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9FF" w:rsidRPr="00E61AD3" w:rsidRDefault="000D333D" w:rsidP="00F909FF">
      <w:pPr>
        <w:pStyle w:val="OZNPROJEKTUwskazaniedatylubwersjiprojektu"/>
      </w:pPr>
      <w:r>
        <w:t xml:space="preserve"> </w:t>
      </w:r>
      <w:r w:rsidR="00F909FF" w:rsidRPr="00E61AD3">
        <w:t xml:space="preserve">Projekt z dnia </w:t>
      </w:r>
      <w:r w:rsidR="00AA3341">
        <w:t>7 marca</w:t>
      </w:r>
      <w:r w:rsidR="00F909FF">
        <w:t xml:space="preserve"> 201</w:t>
      </w:r>
      <w:r w:rsidR="00E21343">
        <w:t>7</w:t>
      </w:r>
      <w:r w:rsidR="00F909FF" w:rsidRPr="00E61AD3">
        <w:t xml:space="preserve"> r.</w:t>
      </w:r>
    </w:p>
    <w:p w:rsidR="00F909FF" w:rsidRPr="00E61AD3" w:rsidRDefault="00F909FF" w:rsidP="00F909FF"/>
    <w:p w:rsidR="00F909FF" w:rsidRPr="00E61AD3" w:rsidRDefault="00B049DA" w:rsidP="00F909FF">
      <w:pPr>
        <w:pStyle w:val="OZNRODZAKTUtznustawalubrozporzdzenieiorganwydajcy"/>
      </w:pPr>
      <w:r>
        <w:t>USTAWA</w:t>
      </w:r>
    </w:p>
    <w:p w:rsidR="00F909FF" w:rsidRPr="00E61AD3" w:rsidRDefault="00F909FF" w:rsidP="00F909FF">
      <w:pPr>
        <w:pStyle w:val="DATAAKTUdatauchwalenialubwydaniaaktu"/>
      </w:pPr>
      <w:r w:rsidRPr="00E61AD3">
        <w:t>z dnia …………</w:t>
      </w:r>
      <w:r>
        <w:t>………..</w:t>
      </w:r>
      <w:r w:rsidRPr="00E61AD3">
        <w:t xml:space="preserve"> 201</w:t>
      </w:r>
      <w:r w:rsidR="00646942">
        <w:t>7</w:t>
      </w:r>
      <w:r w:rsidRPr="00E61AD3">
        <w:t xml:space="preserve"> r.</w:t>
      </w:r>
    </w:p>
    <w:p w:rsidR="00F909FF" w:rsidRPr="00E61AD3" w:rsidRDefault="00B049DA" w:rsidP="00B049DA">
      <w:pPr>
        <w:pStyle w:val="TYTUAKTUprzedmiotregulacjiustawylubrozporzdzenia"/>
      </w:pPr>
      <w:r w:rsidRPr="00B049DA">
        <w:t xml:space="preserve">o zmianie ustawy </w:t>
      </w:r>
      <w:r w:rsidR="00DC4FDD">
        <w:t xml:space="preserve">o </w:t>
      </w:r>
      <w:r w:rsidR="00F03E7C">
        <w:t>spółdzielniach socjalnych</w:t>
      </w:r>
      <w:r w:rsidR="007D4FAD">
        <w:t xml:space="preserve"> oraz</w:t>
      </w:r>
      <w:r w:rsidR="00163306">
        <w:t xml:space="preserve"> </w:t>
      </w:r>
      <w:r w:rsidR="00A00C8A">
        <w:t>niektórych innych ustaw</w:t>
      </w:r>
      <w:r w:rsidR="00E37D4B">
        <w:rPr>
          <w:rStyle w:val="Odwoanieprzypisudolnego"/>
        </w:rPr>
        <w:footnoteReference w:id="1"/>
      </w:r>
      <w:r w:rsidR="00E37D4B">
        <w:rPr>
          <w:rStyle w:val="Odwoanieprzypisudolnego"/>
        </w:rPr>
        <w:footnoteReference w:customMarkFollows="1" w:id="2"/>
        <w:t>)</w:t>
      </w:r>
    </w:p>
    <w:p w:rsidR="00D94F06" w:rsidRDefault="00B049DA" w:rsidP="00D94F06">
      <w:pPr>
        <w:pStyle w:val="ARTartustawynprozporzdzenia"/>
      </w:pPr>
      <w:r w:rsidRPr="00B049DA">
        <w:rPr>
          <w:rStyle w:val="Ppogrubienie"/>
        </w:rPr>
        <w:t>Art. 1</w:t>
      </w:r>
      <w:r w:rsidR="009416B3">
        <w:rPr>
          <w:rStyle w:val="Ppogrubienie"/>
        </w:rPr>
        <w:t>.</w:t>
      </w:r>
      <w:r w:rsidRPr="00B049DA">
        <w:t xml:space="preserve"> W ustawie z dnia </w:t>
      </w:r>
      <w:r w:rsidR="00F03E7C">
        <w:t>27 kwietnia 2006</w:t>
      </w:r>
      <w:r w:rsidRPr="00B049DA">
        <w:t xml:space="preserve"> r. o </w:t>
      </w:r>
      <w:r w:rsidR="00F03E7C">
        <w:t>spółdzielniach socjalnych</w:t>
      </w:r>
      <w:r w:rsidRPr="00B049DA">
        <w:t xml:space="preserve"> </w:t>
      </w:r>
      <w:r w:rsidR="00646942">
        <w:t>(Dz. U.</w:t>
      </w:r>
      <w:r w:rsidR="00003A31">
        <w:t xml:space="preserve"> poz. 651</w:t>
      </w:r>
      <w:r w:rsidR="00646942">
        <w:t>,</w:t>
      </w:r>
      <w:r w:rsidR="00555729">
        <w:t xml:space="preserve"> z późn.</w:t>
      </w:r>
      <w:r w:rsidR="00E66CB8">
        <w:t xml:space="preserve"> </w:t>
      </w:r>
      <w:r w:rsidR="00555729">
        <w:t>zm.</w:t>
      </w:r>
      <w:r w:rsidR="00646942" w:rsidRPr="00646942">
        <w:rPr>
          <w:rStyle w:val="Odwoanieprzypisudolnego"/>
        </w:rPr>
        <w:t xml:space="preserve"> </w:t>
      </w:r>
      <w:r w:rsidR="00646942">
        <w:rPr>
          <w:rStyle w:val="Odwoanieprzypisudolnego"/>
        </w:rPr>
        <w:footnoteReference w:id="3"/>
      </w:r>
      <w:r w:rsidR="00646942">
        <w:rPr>
          <w:rStyle w:val="Odwoanieprzypisudolnego"/>
        </w:rPr>
        <w:footnoteReference w:customMarkFollows="1" w:id="4"/>
        <w:t>)</w:t>
      </w:r>
      <w:r w:rsidR="00555729">
        <w:t>)</w:t>
      </w:r>
      <w:r w:rsidR="000C71F6">
        <w:t xml:space="preserve"> </w:t>
      </w:r>
      <w:r w:rsidRPr="00B049DA">
        <w:t>wprowadza się następujące zmiany:</w:t>
      </w:r>
    </w:p>
    <w:p w:rsidR="00583062" w:rsidRDefault="00D94F06" w:rsidP="00395DDD">
      <w:r>
        <w:t xml:space="preserve">1) </w:t>
      </w:r>
      <w:r w:rsidR="00395DDD">
        <w:t>art. 2</w:t>
      </w:r>
      <w:r w:rsidR="00610A59">
        <w:t xml:space="preserve"> </w:t>
      </w:r>
      <w:r w:rsidR="00583062">
        <w:t>otrzymuje brzmienie</w:t>
      </w:r>
      <w:r w:rsidR="007D4024">
        <w:t>:</w:t>
      </w:r>
    </w:p>
    <w:p w:rsidR="007D4024" w:rsidRPr="00610A59" w:rsidRDefault="00DC0017" w:rsidP="00610A59">
      <w:pPr>
        <w:pStyle w:val="ZUSTzmustartykuempunktem"/>
      </w:pPr>
      <w:r w:rsidRPr="00610A59">
        <w:t>„1. </w:t>
      </w:r>
      <w:r w:rsidR="007D4024" w:rsidRPr="00610A59">
        <w:t>Przedmiotem działalności spółdzielni socjalnej jest prowadzenie wspólnego przedsiębiorstwa w oparciu o osobistą pracę członków</w:t>
      </w:r>
      <w:r w:rsidRPr="00610A59">
        <w:t xml:space="preserve"> </w:t>
      </w:r>
      <w:r w:rsidRPr="00610A59">
        <w:rPr>
          <w:rStyle w:val="Ppogrubienie"/>
          <w:b w:val="0"/>
        </w:rPr>
        <w:t>oraz pracowników spółdzielni socjalnej</w:t>
      </w:r>
      <w:r w:rsidR="007D4024" w:rsidRPr="00610A59">
        <w:rPr>
          <w:rStyle w:val="Ppogrubienie"/>
          <w:b w:val="0"/>
        </w:rPr>
        <w:t>.</w:t>
      </w:r>
    </w:p>
    <w:p w:rsidR="00395DDD" w:rsidRPr="00C111E3" w:rsidRDefault="00610A59" w:rsidP="00C111E3">
      <w:pPr>
        <w:pStyle w:val="ZUSTzmustartykuempunktem"/>
      </w:pPr>
      <w:r w:rsidRPr="00C111E3">
        <w:t>2</w:t>
      </w:r>
      <w:r w:rsidR="00395DDD" w:rsidRPr="00C111E3">
        <w:t>. Spółdzielnia socjalna działa na rzecz:</w:t>
      </w:r>
    </w:p>
    <w:p w:rsidR="00395DDD" w:rsidRPr="00C111E3" w:rsidRDefault="00395DDD" w:rsidP="00C111E3">
      <w:pPr>
        <w:pStyle w:val="ZUSTzmustartykuempunktem"/>
      </w:pPr>
      <w:r w:rsidRPr="00C111E3">
        <w:t>1)</w:t>
      </w:r>
      <w:r w:rsidRPr="00C111E3">
        <w:tab/>
        <w:t>społecznej rei</w:t>
      </w:r>
      <w:r w:rsidR="000D333D" w:rsidRPr="00C111E3">
        <w:t xml:space="preserve">ntegracji jej członków </w:t>
      </w:r>
      <w:r w:rsidR="000D333D" w:rsidRPr="00C111E3">
        <w:rPr>
          <w:rStyle w:val="Ppogrubienie"/>
          <w:b w:val="0"/>
        </w:rPr>
        <w:t xml:space="preserve">oraz pracowników </w:t>
      </w:r>
      <w:r w:rsidR="00F0195F" w:rsidRPr="00C111E3">
        <w:rPr>
          <w:rStyle w:val="Ppogrubienie"/>
          <w:b w:val="0"/>
        </w:rPr>
        <w:t>spółdzielni socjalnej</w:t>
      </w:r>
      <w:r w:rsidRPr="00C111E3">
        <w:rPr>
          <w:rStyle w:val="Ppogrubienie"/>
          <w:b w:val="0"/>
        </w:rPr>
        <w:t xml:space="preserve">, </w:t>
      </w:r>
      <w:r w:rsidR="000D333D" w:rsidRPr="00C111E3">
        <w:rPr>
          <w:rStyle w:val="Ppogrubienie"/>
          <w:b w:val="0"/>
        </w:rPr>
        <w:t>będących osobami, o których mowa</w:t>
      </w:r>
      <w:r w:rsidRPr="00C111E3">
        <w:rPr>
          <w:rStyle w:val="Ppogrubienie"/>
          <w:b w:val="0"/>
        </w:rPr>
        <w:t xml:space="preserve"> w art. 4 ust. 1</w:t>
      </w:r>
      <w:r w:rsidR="00F0195F" w:rsidRPr="00C111E3">
        <w:rPr>
          <w:rStyle w:val="Ppogrubienie"/>
          <w:b w:val="0"/>
        </w:rPr>
        <w:t>,</w:t>
      </w:r>
      <w:r w:rsidRPr="00C111E3">
        <w:rPr>
          <w:rStyle w:val="Ppogrubienie"/>
          <w:b w:val="0"/>
        </w:rPr>
        <w:t xml:space="preserve"> </w:t>
      </w:r>
      <w:r w:rsidRPr="00C111E3">
        <w:t>przez co należy rozumieć działania mające na celu odbudowanie i podtrzymanie umiejętności uczestniczenia w życiu społeczności lokalnej i pełnienia ról społecznych w miejscu</w:t>
      </w:r>
      <w:r w:rsidR="004715EA">
        <w:t xml:space="preserve"> pracy, zamieszkania lub pobytu,</w:t>
      </w:r>
    </w:p>
    <w:p w:rsidR="006430D2" w:rsidRPr="00C111E3" w:rsidRDefault="00395DDD" w:rsidP="00C111E3">
      <w:pPr>
        <w:pStyle w:val="ZUSTzmustartykuempunktem"/>
      </w:pPr>
      <w:r w:rsidRPr="00C111E3">
        <w:t>2)</w:t>
      </w:r>
      <w:r w:rsidRPr="00C111E3">
        <w:tab/>
        <w:t xml:space="preserve">zawodowej reintegracji jej członków </w:t>
      </w:r>
      <w:r w:rsidR="00F0195F" w:rsidRPr="00C111E3">
        <w:rPr>
          <w:rStyle w:val="Ppogrubienie"/>
          <w:b w:val="0"/>
        </w:rPr>
        <w:t xml:space="preserve">oraz </w:t>
      </w:r>
      <w:r w:rsidR="00FE3E26" w:rsidRPr="00C111E3">
        <w:rPr>
          <w:rStyle w:val="Ppogrubienie"/>
          <w:b w:val="0"/>
        </w:rPr>
        <w:t>pracowników spółdzielni socjalnej, będących osobami, o których mowa w art. 4 ust. 1</w:t>
      </w:r>
      <w:r w:rsidR="00FE3E26" w:rsidRPr="00C111E3">
        <w:t>,</w:t>
      </w:r>
      <w:r w:rsidRPr="00C111E3">
        <w:t xml:space="preserve"> przez co należy rozumieć działania mające na celu odbudowanie i podtrzymanie zdolności do samodzielnego świadczenia pracy na rynku pracy</w:t>
      </w:r>
    </w:p>
    <w:p w:rsidR="00BF26FD" w:rsidRDefault="006430D2" w:rsidP="00C111E3">
      <w:pPr>
        <w:pStyle w:val="ZUSTzmustartykuempunktem"/>
      </w:pPr>
      <w:r w:rsidRPr="00C111E3">
        <w:t xml:space="preserve">- a działania te nie są wykonywane w ramach prowadzonej </w:t>
      </w:r>
      <w:r w:rsidR="00422DFD" w:rsidRPr="00C111E3">
        <w:t>przez spółdzielnię socjalną</w:t>
      </w:r>
      <w:r w:rsidRPr="00C111E3">
        <w:t xml:space="preserve"> działalności gospodarczej</w:t>
      </w:r>
      <w:r w:rsidR="00395DDD" w:rsidRPr="00C111E3">
        <w:t>.</w:t>
      </w:r>
    </w:p>
    <w:p w:rsidR="00BF26FD" w:rsidRDefault="00BF26FD" w:rsidP="00335A43">
      <w:pPr>
        <w:pStyle w:val="ZUSTzmustartykuempunktem"/>
      </w:pPr>
      <w:r w:rsidRPr="00BF26FD">
        <w:t>3. Spółdzielnia socjalna może prowadzić działalność społeczną i oświatowo-kulturalną na rzecz swoich członków</w:t>
      </w:r>
      <w:r>
        <w:t>, pracowników</w:t>
      </w:r>
      <w:r w:rsidRPr="00BF26FD">
        <w:t xml:space="preserve"> oraz ich środowiska lokalnego, a także działalność społecznie użyteczną w sferze zadań publicznych określonych w </w:t>
      </w:r>
      <w:r w:rsidRPr="00BF26FD">
        <w:lastRenderedPageBreak/>
        <w:t xml:space="preserve">ustawie z dnia 24 kwietnia 2003 r. o działalności pożytku publicznego i o wolontariacie (Dz. U. </w:t>
      </w:r>
      <w:r w:rsidR="00A21C4B">
        <w:t>z 2016</w:t>
      </w:r>
      <w:r w:rsidR="00827280">
        <w:t xml:space="preserve"> r</w:t>
      </w:r>
      <w:r w:rsidR="00D807D9">
        <w:t>.</w:t>
      </w:r>
      <w:r w:rsidR="00A21C4B">
        <w:t xml:space="preserve"> poz. 1817 i 1948 </w:t>
      </w:r>
      <w:r w:rsidR="00827280">
        <w:t>oraz z 2017 r. poz. 60</w:t>
      </w:r>
      <w:r w:rsidRPr="00BF26FD">
        <w:t>).</w:t>
      </w:r>
    </w:p>
    <w:p w:rsidR="004C1E51" w:rsidRPr="00395DDD" w:rsidRDefault="00395DDD" w:rsidP="00395DDD">
      <w:pPr>
        <w:pStyle w:val="PKTpunkt"/>
      </w:pPr>
      <w:r w:rsidRPr="00395DDD">
        <w:t xml:space="preserve">2) </w:t>
      </w:r>
      <w:r w:rsidR="00191B89">
        <w:t xml:space="preserve">w </w:t>
      </w:r>
      <w:r w:rsidR="004C1E51" w:rsidRPr="00395DDD">
        <w:t xml:space="preserve">art. 3 </w:t>
      </w:r>
      <w:r w:rsidR="00191B89">
        <w:t>dotychczasową treść oznacza się jako ust. 1 i dodaje się ust. 2 w brzmieniu</w:t>
      </w:r>
      <w:r w:rsidR="004C1E51" w:rsidRPr="00395DDD">
        <w:t>:</w:t>
      </w:r>
    </w:p>
    <w:p w:rsidR="004C1E51" w:rsidRPr="000E150D" w:rsidRDefault="000E150D" w:rsidP="000E150D">
      <w:pPr>
        <w:pStyle w:val="ZUSTzmustartykuempunktem"/>
        <w:rPr>
          <w:rStyle w:val="Ppogrubienie"/>
          <w:b w:val="0"/>
        </w:rPr>
      </w:pPr>
      <w:r w:rsidRPr="000E150D">
        <w:t>„</w:t>
      </w:r>
      <w:r w:rsidR="004C1E51" w:rsidRPr="000E150D">
        <w:rPr>
          <w:rStyle w:val="Ppogrubienie"/>
          <w:b w:val="0"/>
        </w:rPr>
        <w:t>2. Dopuszczalne jest używanie w obrocie skrótu „</w:t>
      </w:r>
      <w:proofErr w:type="spellStart"/>
      <w:r w:rsidR="001044DE" w:rsidRPr="000E150D">
        <w:rPr>
          <w:rStyle w:val="Ppogrubienie"/>
          <w:b w:val="0"/>
        </w:rPr>
        <w:t>Sp</w:t>
      </w:r>
      <w:r w:rsidR="005C6103" w:rsidRPr="000E150D">
        <w:rPr>
          <w:rStyle w:val="Ppogrubienie"/>
          <w:b w:val="0"/>
        </w:rPr>
        <w:t>.</w:t>
      </w:r>
      <w:r w:rsidR="001044DE" w:rsidRPr="000E150D">
        <w:rPr>
          <w:rStyle w:val="Ppogrubienie"/>
          <w:b w:val="0"/>
        </w:rPr>
        <w:t>s</w:t>
      </w:r>
      <w:proofErr w:type="spellEnd"/>
      <w:r w:rsidR="004C1E51" w:rsidRPr="000E150D">
        <w:rPr>
          <w:rStyle w:val="Ppogrubienie"/>
          <w:b w:val="0"/>
        </w:rPr>
        <w:t>.”. ”;</w:t>
      </w:r>
    </w:p>
    <w:p w:rsidR="00D94F06" w:rsidRDefault="00395DDD" w:rsidP="004F31A8">
      <w:pPr>
        <w:pStyle w:val="PKTpunkt"/>
      </w:pPr>
      <w:r>
        <w:t>3</w:t>
      </w:r>
      <w:r w:rsidR="004C1E51">
        <w:t xml:space="preserve">) </w:t>
      </w:r>
      <w:r w:rsidR="00B049DA" w:rsidRPr="00B049DA">
        <w:t xml:space="preserve">w art. </w:t>
      </w:r>
      <w:r w:rsidR="009510A5">
        <w:t>4</w:t>
      </w:r>
      <w:r w:rsidR="004F31A8">
        <w:t xml:space="preserve"> </w:t>
      </w:r>
      <w:r w:rsidR="009A7A9E">
        <w:t xml:space="preserve">w </w:t>
      </w:r>
      <w:r w:rsidR="000E150D">
        <w:t>ust. 2 pkt 1 otrzymuje brzmienie</w:t>
      </w:r>
      <w:r w:rsidR="004B6005">
        <w:t>:</w:t>
      </w:r>
      <w:r w:rsidR="009510A5">
        <w:t xml:space="preserve"> </w:t>
      </w:r>
    </w:p>
    <w:p w:rsidR="005C068C" w:rsidRPr="004B6792" w:rsidRDefault="000E150D" w:rsidP="004B6792">
      <w:pPr>
        <w:pStyle w:val="ZPKTzmpktartykuempunktem"/>
        <w:rPr>
          <w:rStyle w:val="Ppogrubienie"/>
          <w:b w:val="0"/>
        </w:rPr>
      </w:pPr>
      <w:r w:rsidRPr="004B6792">
        <w:rPr>
          <w:rStyle w:val="Ppogrubienie"/>
          <w:b w:val="0"/>
        </w:rPr>
        <w:t xml:space="preserve"> </w:t>
      </w:r>
      <w:r w:rsidR="00946813" w:rsidRPr="004B6792">
        <w:rPr>
          <w:rStyle w:val="Ppogrubienie"/>
          <w:b w:val="0"/>
        </w:rPr>
        <w:t>„1) inne osoby niż wskazane w ust. 1, o ile liczba tych osób nie stanowi więcej niż</w:t>
      </w:r>
      <w:r w:rsidR="004B6792" w:rsidRPr="004B6792">
        <w:rPr>
          <w:rStyle w:val="Ppogrubienie"/>
          <w:b w:val="0"/>
        </w:rPr>
        <w:t>:</w:t>
      </w:r>
      <w:r w:rsidR="00946813" w:rsidRPr="004B6792">
        <w:rPr>
          <w:rStyle w:val="Ppogrubienie"/>
          <w:b w:val="0"/>
        </w:rPr>
        <w:t xml:space="preserve"> </w:t>
      </w:r>
    </w:p>
    <w:p w:rsidR="00946813" w:rsidRPr="004A478B" w:rsidRDefault="005C068C" w:rsidP="004A478B">
      <w:pPr>
        <w:pStyle w:val="ZPKTzmpktartykuempunktem"/>
        <w:rPr>
          <w:rStyle w:val="Ppogrubienie"/>
          <w:b w:val="0"/>
        </w:rPr>
      </w:pPr>
      <w:r w:rsidRPr="004A478B">
        <w:rPr>
          <w:rStyle w:val="Ppogrubienie"/>
          <w:b w:val="0"/>
        </w:rPr>
        <w:t>a) 50</w:t>
      </w:r>
      <w:r w:rsidR="00946813" w:rsidRPr="004A478B">
        <w:rPr>
          <w:rStyle w:val="Ppogrubienie"/>
          <w:b w:val="0"/>
        </w:rPr>
        <w:t>% ogólnej liczby założycieli,</w:t>
      </w:r>
    </w:p>
    <w:p w:rsidR="005C068C" w:rsidRPr="00386961" w:rsidRDefault="005C068C" w:rsidP="00386961">
      <w:pPr>
        <w:pStyle w:val="ZLITzmlitartykuempunktem"/>
        <w:rPr>
          <w:rStyle w:val="Ppogrubienie"/>
          <w:b w:val="0"/>
        </w:rPr>
      </w:pPr>
      <w:r w:rsidRPr="00386961">
        <w:rPr>
          <w:rStyle w:val="Ppogrubienie"/>
          <w:b w:val="0"/>
        </w:rPr>
        <w:t>b) 70% ogólnej liczby założycieli w przypadku, gdy spółdzielnię socjalną zakładają osoby o umiarkowanym lub z</w:t>
      </w:r>
      <w:r w:rsidR="004A478B" w:rsidRPr="00386961">
        <w:rPr>
          <w:rStyle w:val="Ppogrubienie"/>
          <w:b w:val="0"/>
        </w:rPr>
        <w:t>nacznym stopniu niepełnosprawnoś</w:t>
      </w:r>
      <w:r w:rsidRPr="00386961">
        <w:rPr>
          <w:rStyle w:val="Ppogrubienie"/>
          <w:b w:val="0"/>
        </w:rPr>
        <w:t xml:space="preserve">ci </w:t>
      </w:r>
      <w:r w:rsidR="004A478B" w:rsidRPr="00386961">
        <w:rPr>
          <w:rStyle w:val="Ppogrubienie"/>
          <w:b w:val="0"/>
        </w:rPr>
        <w:t xml:space="preserve">w rozumieniu ustawy z dnia 27 sierpnia 1997 r. o rehabilitacji zawodowej i społecznej oraz zatrudnianiu osób niepełnosprawnych </w:t>
      </w:r>
      <w:r w:rsidR="00386961" w:rsidRPr="00386961">
        <w:rPr>
          <w:rStyle w:val="Ppogrubienie"/>
          <w:b w:val="0"/>
        </w:rPr>
        <w:t>lub</w:t>
      </w:r>
      <w:r w:rsidR="004A478B" w:rsidRPr="00386961">
        <w:rPr>
          <w:rStyle w:val="Ppogrubienie"/>
          <w:b w:val="0"/>
        </w:rPr>
        <w:t xml:space="preserve"> gdy spółdzielnia socjalna będzie prowadzić działalność w zakresie:</w:t>
      </w:r>
    </w:p>
    <w:p w:rsidR="004A478B" w:rsidRPr="004A478B" w:rsidRDefault="00F90FAF" w:rsidP="004A478B">
      <w:pPr>
        <w:pStyle w:val="ZPKTzmpktartykuempunktem"/>
        <w:rPr>
          <w:rStyle w:val="Ppogrubienie"/>
          <w:b w:val="0"/>
        </w:rPr>
      </w:pPr>
      <w:r>
        <w:rPr>
          <w:rStyle w:val="Ppogrubienie"/>
        </w:rPr>
        <w:t xml:space="preserve">- </w:t>
      </w:r>
      <w:r w:rsidR="004A478B" w:rsidRPr="004A478B">
        <w:rPr>
          <w:rStyle w:val="Ppogrubienie"/>
          <w:b w:val="0"/>
        </w:rPr>
        <w:t>zadań i usług pomocy społecznej w rozumieniu przepisów o pomocy społecznej,</w:t>
      </w:r>
    </w:p>
    <w:p w:rsidR="004A478B" w:rsidRPr="004A478B" w:rsidRDefault="00F90FAF" w:rsidP="004A478B">
      <w:pPr>
        <w:pStyle w:val="ZPKTzmpktartykuempunktem"/>
        <w:rPr>
          <w:rStyle w:val="Ppogrubienie"/>
          <w:b w:val="0"/>
        </w:rPr>
      </w:pPr>
      <w:r>
        <w:rPr>
          <w:rStyle w:val="Ppogrubienie"/>
        </w:rPr>
        <w:t xml:space="preserve">- </w:t>
      </w:r>
      <w:r w:rsidR="004A478B" w:rsidRPr="004A478B">
        <w:rPr>
          <w:rStyle w:val="Ppogrubienie"/>
          <w:b w:val="0"/>
        </w:rPr>
        <w:t>rehabilitacji zawodowej i społecznej osób niepełnosprawnych w rozumieniu przepisów o rehabilitacji zawodowej i społecznej oraz zatrudnianiu osób niepełnosprawnych,</w:t>
      </w:r>
    </w:p>
    <w:p w:rsidR="004A478B" w:rsidRPr="004A478B" w:rsidRDefault="00F90FAF" w:rsidP="004A478B">
      <w:pPr>
        <w:pStyle w:val="ZPKTzmpktartykuempunktem"/>
        <w:rPr>
          <w:rStyle w:val="Ppogrubienie"/>
          <w:b w:val="0"/>
        </w:rPr>
      </w:pPr>
      <w:r>
        <w:rPr>
          <w:rStyle w:val="Ppogrubienie"/>
        </w:rPr>
        <w:t xml:space="preserve">- </w:t>
      </w:r>
      <w:r w:rsidR="004A478B" w:rsidRPr="004A478B">
        <w:rPr>
          <w:rStyle w:val="Ppogrubienie"/>
          <w:b w:val="0"/>
        </w:rPr>
        <w:t>opieki nad dziećmi do lat trzech, o której mowa w przepisach o opiece nad dziećmi w wieku do lat 3,</w:t>
      </w:r>
    </w:p>
    <w:p w:rsidR="004A478B" w:rsidRPr="004A478B" w:rsidRDefault="00F90FAF" w:rsidP="004A478B">
      <w:pPr>
        <w:pStyle w:val="ZPKTzmpktartykuempunktem"/>
        <w:rPr>
          <w:rStyle w:val="Ppogrubienie"/>
          <w:b w:val="0"/>
        </w:rPr>
      </w:pPr>
      <w:r>
        <w:rPr>
          <w:rStyle w:val="Ppogrubienie"/>
        </w:rPr>
        <w:t xml:space="preserve">- </w:t>
      </w:r>
      <w:r w:rsidR="004A478B" w:rsidRPr="004A478B">
        <w:rPr>
          <w:rStyle w:val="Ppogrubienie"/>
          <w:b w:val="0"/>
        </w:rPr>
        <w:t>prowadzenia niepublicznych przedszkoli lub innych form wychowania przedszkolnego, o których mowa w przepisach o systemie oświaty,</w:t>
      </w:r>
    </w:p>
    <w:p w:rsidR="004A478B" w:rsidRPr="004A478B" w:rsidRDefault="00F90FAF" w:rsidP="004A478B">
      <w:pPr>
        <w:pStyle w:val="ZPKTzmpktartykuempunktem"/>
        <w:rPr>
          <w:rStyle w:val="Ppogrubienie"/>
          <w:b w:val="0"/>
        </w:rPr>
      </w:pPr>
      <w:r>
        <w:rPr>
          <w:rStyle w:val="Ppogrubienie"/>
        </w:rPr>
        <w:t xml:space="preserve">- </w:t>
      </w:r>
      <w:r w:rsidR="004A478B" w:rsidRPr="004A478B">
        <w:rPr>
          <w:rStyle w:val="Ppogrubienie"/>
          <w:b w:val="0"/>
        </w:rPr>
        <w:t>wspierania rodziny i pieczy zastępczej w rozumieniu przepisów o wspieraniu rodziny i systemie pieczy zastępczej;”;</w:t>
      </w:r>
    </w:p>
    <w:p w:rsidR="00B049DA" w:rsidRPr="004A478B" w:rsidRDefault="00395DDD" w:rsidP="004A478B">
      <w:pPr>
        <w:pStyle w:val="PKTpunkt"/>
      </w:pPr>
      <w:r w:rsidRPr="004A478B">
        <w:t>4</w:t>
      </w:r>
      <w:r w:rsidR="00B049DA" w:rsidRPr="004A478B">
        <w:t xml:space="preserve">) w art. </w:t>
      </w:r>
      <w:r w:rsidR="00520B88" w:rsidRPr="004A478B">
        <w:t>5</w:t>
      </w:r>
      <w:r w:rsidR="00B049DA" w:rsidRPr="004A478B">
        <w:t xml:space="preserve"> :</w:t>
      </w:r>
    </w:p>
    <w:p w:rsidR="00520B88" w:rsidRDefault="00B049DA" w:rsidP="00520B88">
      <w:pPr>
        <w:pStyle w:val="LITlitera"/>
      </w:pPr>
      <w:r>
        <w:t xml:space="preserve">a) </w:t>
      </w:r>
      <w:r w:rsidR="00520B88">
        <w:t xml:space="preserve"> ust. 1 otrzymuje brzmienie:</w:t>
      </w:r>
    </w:p>
    <w:p w:rsidR="00520B88" w:rsidRPr="009C2984" w:rsidRDefault="00520B88" w:rsidP="009C2984">
      <w:pPr>
        <w:pStyle w:val="ZUSTzmustartykuempunktem"/>
      </w:pPr>
      <w:r w:rsidRPr="009C2984">
        <w:t xml:space="preserve">„1. Liczba założycieli spółdzielni socjalnej </w:t>
      </w:r>
      <w:r w:rsidRPr="009C2984">
        <w:rPr>
          <w:rStyle w:val="Ppogrubienie"/>
          <w:b w:val="0"/>
        </w:rPr>
        <w:t>nie może być mniejsza niż trzy</w:t>
      </w:r>
      <w:r w:rsidRPr="009C2984">
        <w:t>, jeżeli założycielami są osoby fizyczne, i dwa, jeżeli założycielami są osoby pr</w:t>
      </w:r>
      <w:r w:rsidR="00AD61CB">
        <w:t xml:space="preserve">awne, </w:t>
      </w:r>
      <w:r w:rsidR="004B6792">
        <w:br/>
      </w:r>
      <w:r w:rsidR="00AD61CB">
        <w:t>z zastrzeżeniem ust. 1a.”,</w:t>
      </w:r>
    </w:p>
    <w:p w:rsidR="00B049DA" w:rsidRDefault="00520B88" w:rsidP="00520B88">
      <w:pPr>
        <w:pStyle w:val="LITlitera"/>
      </w:pPr>
      <w:r w:rsidRPr="00520B88">
        <w:t xml:space="preserve">b) </w:t>
      </w:r>
      <w:r>
        <w:t>po ust. 1 dodaje się ust. 1a w brzmieniu:</w:t>
      </w:r>
    </w:p>
    <w:p w:rsidR="00C9134E" w:rsidRPr="0013330A" w:rsidRDefault="00C9134E" w:rsidP="0013330A">
      <w:pPr>
        <w:pStyle w:val="ZUSTzmustartykuempunktem"/>
        <w:rPr>
          <w:rStyle w:val="Ppogrubienie"/>
          <w:b w:val="0"/>
        </w:rPr>
      </w:pPr>
      <w:r w:rsidRPr="0013330A">
        <w:rPr>
          <w:rStyle w:val="Ppogrubienie"/>
          <w:b w:val="0"/>
        </w:rPr>
        <w:t xml:space="preserve">„1a. W przypadku gdy założycielami spółdzielni socjalnej są </w:t>
      </w:r>
      <w:r w:rsidR="0013330A" w:rsidRPr="0013330A">
        <w:rPr>
          <w:rStyle w:val="Ppogrubienie"/>
          <w:b w:val="0"/>
        </w:rPr>
        <w:t xml:space="preserve">trzy </w:t>
      </w:r>
      <w:r w:rsidRPr="0013330A">
        <w:rPr>
          <w:rStyle w:val="Ppogrubienie"/>
          <w:b w:val="0"/>
        </w:rPr>
        <w:t xml:space="preserve">osoby fizyczne, spółdzielnia zobowiązana jest do </w:t>
      </w:r>
      <w:r w:rsidR="000C0C81" w:rsidRPr="0013330A">
        <w:rPr>
          <w:rStyle w:val="Ppogrubienie"/>
          <w:b w:val="0"/>
        </w:rPr>
        <w:t xml:space="preserve">przyjęcia w poczet członków oraz do </w:t>
      </w:r>
      <w:r w:rsidRPr="0013330A">
        <w:rPr>
          <w:rStyle w:val="Ppogrubienie"/>
          <w:b w:val="0"/>
        </w:rPr>
        <w:t xml:space="preserve">zatrudnienia </w:t>
      </w:r>
      <w:r w:rsidR="004B6792">
        <w:rPr>
          <w:rStyle w:val="Ppogrubienie"/>
        </w:rPr>
        <w:br/>
      </w:r>
      <w:r w:rsidRPr="0013330A">
        <w:rPr>
          <w:rStyle w:val="Ppogrubienie"/>
          <w:b w:val="0"/>
        </w:rPr>
        <w:t xml:space="preserve">w spółdzielni co najmniej dwóch osób spośród osób wymienionych w art. 4 ust. 1, </w:t>
      </w:r>
      <w:r w:rsidR="004B6792">
        <w:rPr>
          <w:rStyle w:val="Ppogrubienie"/>
        </w:rPr>
        <w:br/>
      </w:r>
      <w:r w:rsidRPr="0013330A">
        <w:rPr>
          <w:rStyle w:val="Ppogrubienie"/>
          <w:b w:val="0"/>
        </w:rPr>
        <w:t xml:space="preserve">w terminie </w:t>
      </w:r>
      <w:r w:rsidR="009A1A63" w:rsidRPr="0013330A">
        <w:rPr>
          <w:rStyle w:val="Ppogrubienie"/>
          <w:b w:val="0"/>
        </w:rPr>
        <w:t>12</w:t>
      </w:r>
      <w:r w:rsidRPr="0013330A">
        <w:rPr>
          <w:rStyle w:val="Ppogrubienie"/>
          <w:b w:val="0"/>
        </w:rPr>
        <w:t xml:space="preserve"> miesięcy od dnia wpisu spółdzielni socjalnej d</w:t>
      </w:r>
      <w:r w:rsidR="00AD61CB">
        <w:rPr>
          <w:rStyle w:val="Ppogrubienie"/>
          <w:b w:val="0"/>
        </w:rPr>
        <w:t>o Krajowego Rejestru Sądowego.”,</w:t>
      </w:r>
    </w:p>
    <w:p w:rsidR="006B0F98" w:rsidRDefault="000C0C81" w:rsidP="00C9134E">
      <w:pPr>
        <w:pStyle w:val="USTustnpkodeksu"/>
      </w:pPr>
      <w:r>
        <w:t>c</w:t>
      </w:r>
      <w:r w:rsidR="006B0F98">
        <w:t>) ust. 2 otrzymuje brzmienie:</w:t>
      </w:r>
    </w:p>
    <w:p w:rsidR="006B0F98" w:rsidRPr="006715B6" w:rsidRDefault="006B0F98" w:rsidP="006715B6">
      <w:pPr>
        <w:pStyle w:val="ZUSTzmustartykuempunktem"/>
        <w:rPr>
          <w:rStyle w:val="Ppogrubienie"/>
          <w:b w:val="0"/>
        </w:rPr>
      </w:pPr>
      <w:r w:rsidRPr="006715B6">
        <w:rPr>
          <w:rStyle w:val="Ppogrubienie"/>
          <w:b w:val="0"/>
        </w:rPr>
        <w:lastRenderedPageBreak/>
        <w:t>„2. Spółdzielnia socjalna liczy nie mniej niż pięciu członków w przypadku osób fizycznych</w:t>
      </w:r>
      <w:r w:rsidR="006715B6" w:rsidRPr="006715B6">
        <w:rPr>
          <w:rStyle w:val="Ppogrubienie"/>
          <w:b w:val="0"/>
        </w:rPr>
        <w:t>, z zastrzeżeniem ust. 1a,</w:t>
      </w:r>
      <w:r w:rsidRPr="006715B6">
        <w:rPr>
          <w:rStyle w:val="Ppogrubienie"/>
          <w:b w:val="0"/>
        </w:rPr>
        <w:t xml:space="preserve"> lub dwóch członków w przypadku osób prawnych i nie więcej niż pięćdziesięciu członków, z zastrzeżeniem ust. 3.”</w:t>
      </w:r>
      <w:r w:rsidR="00AD61CB" w:rsidRPr="006715B6">
        <w:rPr>
          <w:rStyle w:val="Ppogrubienie"/>
          <w:b w:val="0"/>
        </w:rPr>
        <w:t>,</w:t>
      </w:r>
    </w:p>
    <w:p w:rsidR="006B0F98" w:rsidRDefault="000C0C81" w:rsidP="006B0F98">
      <w:pPr>
        <w:pStyle w:val="USTustnpkodeksu"/>
      </w:pPr>
      <w:r>
        <w:t>d</w:t>
      </w:r>
      <w:r w:rsidR="006B0F98">
        <w:t xml:space="preserve">) </w:t>
      </w:r>
      <w:r w:rsidR="00740346">
        <w:t xml:space="preserve"> </w:t>
      </w:r>
      <w:r w:rsidR="006B4524">
        <w:t>ust. 5</w:t>
      </w:r>
      <w:r w:rsidR="00DF21D9">
        <w:t xml:space="preserve"> i 6</w:t>
      </w:r>
      <w:r w:rsidR="006B4524">
        <w:t xml:space="preserve"> otrzymuje brzmienie:</w:t>
      </w:r>
    </w:p>
    <w:p w:rsidR="00DF21D9" w:rsidRPr="008C4D57" w:rsidRDefault="006B4524" w:rsidP="008C4D57">
      <w:pPr>
        <w:pStyle w:val="ZUSTzmustartykuempunktem"/>
        <w:rPr>
          <w:rStyle w:val="Ppogrubienie"/>
          <w:b w:val="0"/>
        </w:rPr>
      </w:pPr>
      <w:r w:rsidRPr="008C4D57">
        <w:rPr>
          <w:rStyle w:val="Ppogrubienie"/>
          <w:b w:val="0"/>
        </w:rPr>
        <w:t>„5. Członkostwo w spółdzielni socjalnej mogą nabyć także inne osoby niż wskazane w art. 4 ust. 1.</w:t>
      </w:r>
    </w:p>
    <w:p w:rsidR="006B4524" w:rsidRPr="004F31A8" w:rsidRDefault="00DF21D9" w:rsidP="004F31A8">
      <w:pPr>
        <w:pStyle w:val="ZUSTzmustartykuempunktem"/>
        <w:rPr>
          <w:rStyle w:val="Ppogrubienie"/>
          <w:b w:val="0"/>
        </w:rPr>
      </w:pPr>
      <w:r w:rsidRPr="004F31A8">
        <w:rPr>
          <w:rStyle w:val="Ppogrubienie"/>
          <w:b w:val="0"/>
        </w:rPr>
        <w:t>6. Liczba osób, o których mowa w ust. 5, nie może być większa niż 50% ogólnej liczby członków spółdzielni socjalnej</w:t>
      </w:r>
      <w:r w:rsidR="00AA1A5E" w:rsidRPr="004F31A8">
        <w:rPr>
          <w:rStyle w:val="Ppogrubienie"/>
          <w:b w:val="0"/>
        </w:rPr>
        <w:t>, z zastrzeżeniem art. 4 ust. 2 pkt 1</w:t>
      </w:r>
      <w:r w:rsidR="000F0973" w:rsidRPr="004F31A8">
        <w:rPr>
          <w:rStyle w:val="Ppogrubienie"/>
          <w:b w:val="0"/>
        </w:rPr>
        <w:t xml:space="preserve"> lit. b</w:t>
      </w:r>
      <w:r w:rsidRPr="004F31A8">
        <w:rPr>
          <w:rStyle w:val="Ppogrubienie"/>
          <w:b w:val="0"/>
        </w:rPr>
        <w:t xml:space="preserve">. Przekroczenie </w:t>
      </w:r>
      <w:r w:rsidR="00F90FAF" w:rsidRPr="004F31A8">
        <w:rPr>
          <w:rStyle w:val="Ppogrubienie"/>
          <w:b w:val="0"/>
        </w:rPr>
        <w:t>limitów</w:t>
      </w:r>
      <w:r w:rsidRPr="004F31A8">
        <w:rPr>
          <w:rStyle w:val="Ppogrubienie"/>
          <w:b w:val="0"/>
        </w:rPr>
        <w:t>, trwające nieprzerwanie przez okres 6 miesięcy, stanowi podstawę do postawieni</w:t>
      </w:r>
      <w:r w:rsidR="00AA1A5E" w:rsidRPr="004F31A8">
        <w:rPr>
          <w:rStyle w:val="Ppogrubienie"/>
          <w:b w:val="0"/>
        </w:rPr>
        <w:t>a spółdzielni w stan likwidacji</w:t>
      </w:r>
      <w:r w:rsidR="008C4D57" w:rsidRPr="004F31A8">
        <w:rPr>
          <w:rStyle w:val="Ppogrubienie"/>
          <w:b w:val="0"/>
        </w:rPr>
        <w:t>.</w:t>
      </w:r>
      <w:r w:rsidR="006B4524" w:rsidRPr="004F31A8">
        <w:rPr>
          <w:rStyle w:val="Ppogrubienie"/>
          <w:b w:val="0"/>
        </w:rPr>
        <w:t>”;</w:t>
      </w:r>
    </w:p>
    <w:p w:rsidR="00AA1A5E" w:rsidRDefault="00395DDD" w:rsidP="006B4524">
      <w:r>
        <w:t>5</w:t>
      </w:r>
      <w:r w:rsidR="00B97CB6">
        <w:t>) w art.</w:t>
      </w:r>
      <w:r w:rsidR="00E73CD1">
        <w:t xml:space="preserve"> 5a</w:t>
      </w:r>
      <w:r w:rsidR="00AA1A5E">
        <w:t>:</w:t>
      </w:r>
      <w:r w:rsidR="00E167DE">
        <w:t xml:space="preserve"> </w:t>
      </w:r>
    </w:p>
    <w:p w:rsidR="00E73CD1" w:rsidRDefault="00AA1A5E" w:rsidP="006B4524">
      <w:r>
        <w:t xml:space="preserve">a) </w:t>
      </w:r>
      <w:r w:rsidR="00E73CD1">
        <w:t>ust</w:t>
      </w:r>
      <w:r w:rsidR="00660A1A">
        <w:t>.</w:t>
      </w:r>
      <w:r w:rsidR="008C4D57">
        <w:t xml:space="preserve"> 2</w:t>
      </w:r>
      <w:r w:rsidR="00E167DE">
        <w:t xml:space="preserve"> </w:t>
      </w:r>
      <w:r w:rsidR="00E73CD1">
        <w:t>otrzymuje brzmienie:</w:t>
      </w:r>
    </w:p>
    <w:p w:rsidR="00E73CD1" w:rsidRPr="002D5689" w:rsidRDefault="00E73CD1" w:rsidP="002D5689">
      <w:pPr>
        <w:pStyle w:val="ZUSTzmustartykuempunktem"/>
        <w:rPr>
          <w:rStyle w:val="Ppogrubienie"/>
          <w:b w:val="0"/>
        </w:rPr>
      </w:pPr>
      <w:r w:rsidRPr="002D5689">
        <w:t>„</w:t>
      </w:r>
      <w:r w:rsidRPr="002D5689">
        <w:rPr>
          <w:rStyle w:val="Ppogrubienie"/>
          <w:b w:val="0"/>
        </w:rPr>
        <w:t>2. Osoby zatrudnione na zasadach określonych w ust. 1, po 12 miesiącach zatrudnienia w spółdzielni socjalnej, mają prawo do uzyskania członkostwa w spółdzielni socjalnej. Nie wyklucza to uzyskania członkostwa spółdzielni socjalnej przed tym termin</w:t>
      </w:r>
      <w:r w:rsidR="00E167DE" w:rsidRPr="002D5689">
        <w:rPr>
          <w:rStyle w:val="Ppogrubienie"/>
          <w:b w:val="0"/>
        </w:rPr>
        <w:t xml:space="preserve">em zgodnie z </w:t>
      </w:r>
      <w:r w:rsidR="002D5689" w:rsidRPr="002D5689">
        <w:rPr>
          <w:rStyle w:val="Ppogrubienie"/>
          <w:b w:val="0"/>
        </w:rPr>
        <w:t>postanowieniami</w:t>
      </w:r>
      <w:r w:rsidR="00E167DE" w:rsidRPr="002D5689">
        <w:rPr>
          <w:rStyle w:val="Ppogrubienie"/>
          <w:b w:val="0"/>
        </w:rPr>
        <w:t xml:space="preserve"> statutu</w:t>
      </w:r>
      <w:r w:rsidR="00AD61CB" w:rsidRPr="002D5689">
        <w:rPr>
          <w:rStyle w:val="Ppogrubienie"/>
          <w:b w:val="0"/>
        </w:rPr>
        <w:t xml:space="preserve"> spółdzielni</w:t>
      </w:r>
      <w:r w:rsidR="00E167DE" w:rsidRPr="002D5689">
        <w:rPr>
          <w:rStyle w:val="Ppogrubienie"/>
          <w:b w:val="0"/>
        </w:rPr>
        <w:t>.</w:t>
      </w:r>
      <w:r w:rsidR="008D16F4" w:rsidRPr="002D5689">
        <w:rPr>
          <w:rStyle w:val="Ppogrubienie"/>
          <w:b w:val="0"/>
        </w:rPr>
        <w:t>”;</w:t>
      </w:r>
    </w:p>
    <w:p w:rsidR="00D119F3" w:rsidRDefault="00AA1A5E" w:rsidP="00AA1A5E">
      <w:r>
        <w:t>b</w:t>
      </w:r>
      <w:r w:rsidRPr="00AA1A5E">
        <w:t xml:space="preserve">) </w:t>
      </w:r>
      <w:r w:rsidR="008D16F4">
        <w:t>uchyla się ust. 3</w:t>
      </w:r>
      <w:r w:rsidR="003E67D6">
        <w:t>,</w:t>
      </w:r>
    </w:p>
    <w:p w:rsidR="00AA1A5E" w:rsidRPr="00AA1A5E" w:rsidRDefault="006E3734" w:rsidP="00AA1A5E">
      <w:r>
        <w:t>c</w:t>
      </w:r>
      <w:r w:rsidR="00AA1A5E" w:rsidRPr="00AA1A5E">
        <w:t xml:space="preserve">) ust. </w:t>
      </w:r>
      <w:r w:rsidR="00AA1A5E">
        <w:t>4</w:t>
      </w:r>
      <w:r w:rsidR="00AA1A5E" w:rsidRPr="00AA1A5E">
        <w:t xml:space="preserve"> otrzymuje brzmienie:</w:t>
      </w:r>
    </w:p>
    <w:p w:rsidR="00606A94" w:rsidRPr="00991DD8" w:rsidRDefault="00AE537D" w:rsidP="009A48EB">
      <w:pPr>
        <w:pStyle w:val="ZUSTzmustartykuempunktem"/>
      </w:pPr>
      <w:r w:rsidRPr="00131A96">
        <w:t xml:space="preserve">„4. W przypadku rozwiązania </w:t>
      </w:r>
      <w:r w:rsidR="00131A96" w:rsidRPr="00131A96">
        <w:t>stosunku pracy</w:t>
      </w:r>
      <w:r w:rsidRPr="00131A96">
        <w:t xml:space="preserve"> zawart</w:t>
      </w:r>
      <w:r w:rsidR="00131A96" w:rsidRPr="00131A96">
        <w:t>ego</w:t>
      </w:r>
      <w:r w:rsidRPr="00131A96">
        <w:t xml:space="preserve"> </w:t>
      </w:r>
      <w:r w:rsidR="00131A96" w:rsidRPr="00131A96">
        <w:t xml:space="preserve">z osobą zatrudnioną na zasadach </w:t>
      </w:r>
      <w:r w:rsidRPr="00131A96">
        <w:t>określonych w ust. 1 spółdzielnia socjalna</w:t>
      </w:r>
      <w:r w:rsidR="00131A96" w:rsidRPr="00131A96">
        <w:t>,</w:t>
      </w:r>
      <w:r w:rsidRPr="00131A96">
        <w:t xml:space="preserve"> w </w:t>
      </w:r>
      <w:r w:rsidR="00131A96" w:rsidRPr="00131A96">
        <w:t>terminie</w:t>
      </w:r>
      <w:r w:rsidRPr="00131A96">
        <w:t xml:space="preserve"> 3 miesięcy</w:t>
      </w:r>
      <w:r w:rsidR="00131A96" w:rsidRPr="00131A96">
        <w:t>,</w:t>
      </w:r>
      <w:r w:rsidRPr="00131A96">
        <w:t xml:space="preserve"> ma obowiązek zatrudnić w miejsce pracownika, osobę spośród osób wymienionych w art. 4 ust. 1.</w:t>
      </w:r>
      <w:r w:rsidR="00131A96" w:rsidRPr="00131A96">
        <w:rPr>
          <w:rStyle w:val="Ppogrubienie"/>
          <w:b w:val="0"/>
        </w:rPr>
        <w:t>”;</w:t>
      </w:r>
    </w:p>
    <w:p w:rsidR="003B331A" w:rsidRPr="00991DD8" w:rsidRDefault="009A48EB" w:rsidP="00991DD8">
      <w:pPr>
        <w:pStyle w:val="PKTpunkt"/>
        <w:rPr>
          <w:rStyle w:val="Kkursywa"/>
          <w:i w:val="0"/>
        </w:rPr>
      </w:pPr>
      <w:r>
        <w:t>6</w:t>
      </w:r>
      <w:r w:rsidR="00991DD8" w:rsidRPr="00991DD8">
        <w:t xml:space="preserve">) </w:t>
      </w:r>
      <w:r w:rsidR="00375F20" w:rsidRPr="00991DD8">
        <w:t xml:space="preserve">po art. </w:t>
      </w:r>
      <w:r w:rsidR="002408C0" w:rsidRPr="00991DD8">
        <w:t>7</w:t>
      </w:r>
      <w:r w:rsidR="00375F20" w:rsidRPr="00991DD8">
        <w:t xml:space="preserve"> dodaje się art. </w:t>
      </w:r>
      <w:r w:rsidR="002408C0" w:rsidRPr="00991DD8">
        <w:t>7</w:t>
      </w:r>
      <w:r w:rsidR="00375F20" w:rsidRPr="00991DD8">
        <w:t>a w brzmieniu:</w:t>
      </w:r>
    </w:p>
    <w:p w:rsidR="001E0507" w:rsidRPr="00283E1B" w:rsidRDefault="003B331A" w:rsidP="00283E1B">
      <w:pPr>
        <w:pStyle w:val="ZARTzmartartykuempunktem"/>
        <w:rPr>
          <w:rStyle w:val="Ppogrubienie"/>
          <w:b w:val="0"/>
        </w:rPr>
      </w:pPr>
      <w:r w:rsidRPr="00283E1B">
        <w:rPr>
          <w:rStyle w:val="Ppogrubienie"/>
          <w:b w:val="0"/>
        </w:rPr>
        <w:t>„</w:t>
      </w:r>
      <w:r w:rsidR="00AD61CB" w:rsidRPr="00283E1B">
        <w:rPr>
          <w:rStyle w:val="Ppogrubienie"/>
          <w:b w:val="0"/>
        </w:rPr>
        <w:t xml:space="preserve">Art. </w:t>
      </w:r>
      <w:r w:rsidR="002408C0" w:rsidRPr="00283E1B">
        <w:rPr>
          <w:rStyle w:val="Ppogrubienie"/>
          <w:b w:val="0"/>
        </w:rPr>
        <w:t>7</w:t>
      </w:r>
      <w:r w:rsidRPr="00283E1B">
        <w:rPr>
          <w:rStyle w:val="Ppogrubienie"/>
          <w:b w:val="0"/>
        </w:rPr>
        <w:t>a. </w:t>
      </w:r>
      <w:r w:rsidR="00A36ADB" w:rsidRPr="00283E1B">
        <w:rPr>
          <w:rStyle w:val="Ppogrubienie"/>
          <w:b w:val="0"/>
        </w:rPr>
        <w:t>1</w:t>
      </w:r>
      <w:r w:rsidR="008E0470" w:rsidRPr="00283E1B">
        <w:rPr>
          <w:rStyle w:val="Ppogrubienie"/>
          <w:b w:val="0"/>
        </w:rPr>
        <w:t>. W spółdzielniach socjalnych,</w:t>
      </w:r>
      <w:r w:rsidR="00A36ADB" w:rsidRPr="00283E1B">
        <w:rPr>
          <w:rStyle w:val="Ppogrubienie"/>
          <w:b w:val="0"/>
        </w:rPr>
        <w:t xml:space="preserve"> których </w:t>
      </w:r>
      <w:r w:rsidR="00B24B2F" w:rsidRPr="00283E1B">
        <w:rPr>
          <w:rStyle w:val="Ppogrubienie"/>
          <w:b w:val="0"/>
        </w:rPr>
        <w:t>założycielami są osoby prawne lub w przypadku</w:t>
      </w:r>
      <w:r w:rsidR="00827280" w:rsidRPr="00283E1B">
        <w:rPr>
          <w:rStyle w:val="Ppogrubienie"/>
          <w:b w:val="0"/>
        </w:rPr>
        <w:t>,</w:t>
      </w:r>
      <w:r w:rsidR="00B24B2F" w:rsidRPr="00283E1B">
        <w:rPr>
          <w:rStyle w:val="Ppogrubienie"/>
          <w:b w:val="0"/>
        </w:rPr>
        <w:t xml:space="preserve"> gdy liczba członków spółdzielni socjalnej jest mniejsza niż liczba pracowników</w:t>
      </w:r>
      <w:r w:rsidR="00BD3484" w:rsidRPr="00283E1B">
        <w:rPr>
          <w:rStyle w:val="Ppogrubienie"/>
          <w:b w:val="0"/>
        </w:rPr>
        <w:t xml:space="preserve"> niebędących członkami</w:t>
      </w:r>
      <w:r w:rsidR="00A36ADB" w:rsidRPr="00283E1B">
        <w:rPr>
          <w:rStyle w:val="Ppogrubienie"/>
          <w:b w:val="0"/>
        </w:rPr>
        <w:t xml:space="preserve">, zarząd ma obowiązek </w:t>
      </w:r>
      <w:r w:rsidR="003B7ACF" w:rsidRPr="00283E1B">
        <w:rPr>
          <w:rStyle w:val="Ppogrubienie"/>
          <w:b w:val="0"/>
        </w:rPr>
        <w:t>przynajmniej raz w roku, nie później niż w terminie trzech miesięcy od dnia zatwierdzenia sprawozdania finansowego,</w:t>
      </w:r>
      <w:r w:rsidR="00A36ADB" w:rsidRPr="00283E1B">
        <w:rPr>
          <w:rStyle w:val="Ppogrubienie"/>
          <w:b w:val="0"/>
        </w:rPr>
        <w:t xml:space="preserve"> </w:t>
      </w:r>
      <w:r w:rsidR="00F9243A" w:rsidRPr="00283E1B">
        <w:rPr>
          <w:rStyle w:val="Ppogrubienie"/>
          <w:b w:val="0"/>
        </w:rPr>
        <w:t>przeprowadzić spotkanie konsultacyjne</w:t>
      </w:r>
      <w:r w:rsidR="00A36ADB" w:rsidRPr="00283E1B">
        <w:rPr>
          <w:rStyle w:val="Ppogrubienie"/>
          <w:b w:val="0"/>
        </w:rPr>
        <w:t xml:space="preserve"> inform</w:t>
      </w:r>
      <w:r w:rsidR="00F9243A" w:rsidRPr="00283E1B">
        <w:rPr>
          <w:rStyle w:val="Ppogrubienie"/>
          <w:b w:val="0"/>
        </w:rPr>
        <w:t>ujące</w:t>
      </w:r>
      <w:r w:rsidR="00A36ADB" w:rsidRPr="00283E1B">
        <w:rPr>
          <w:rStyle w:val="Ppogrubienie"/>
          <w:b w:val="0"/>
        </w:rPr>
        <w:t xml:space="preserve"> o </w:t>
      </w:r>
      <w:r w:rsidR="00B24B2F" w:rsidRPr="00283E1B">
        <w:rPr>
          <w:rStyle w:val="Ppogrubienie"/>
          <w:b w:val="0"/>
        </w:rPr>
        <w:t xml:space="preserve">działalności i sytuacji ekonomicznej </w:t>
      </w:r>
      <w:r w:rsidR="00A36ADB" w:rsidRPr="00283E1B">
        <w:rPr>
          <w:rStyle w:val="Ppogrubienie"/>
          <w:b w:val="0"/>
        </w:rPr>
        <w:t xml:space="preserve">spółdzielni </w:t>
      </w:r>
      <w:r w:rsidR="00B24B2F" w:rsidRPr="00283E1B">
        <w:rPr>
          <w:rStyle w:val="Ppogrubienie"/>
          <w:b w:val="0"/>
        </w:rPr>
        <w:t>oraz</w:t>
      </w:r>
      <w:r w:rsidR="00A36ADB" w:rsidRPr="00283E1B">
        <w:rPr>
          <w:rStyle w:val="Ppogrubienie"/>
          <w:b w:val="0"/>
        </w:rPr>
        <w:t xml:space="preserve"> </w:t>
      </w:r>
      <w:r w:rsidR="00B24B2F" w:rsidRPr="00283E1B">
        <w:rPr>
          <w:rStyle w:val="Ppogrubienie"/>
          <w:b w:val="0"/>
        </w:rPr>
        <w:t>przewidywan</w:t>
      </w:r>
      <w:r w:rsidR="00F9243A" w:rsidRPr="00283E1B">
        <w:rPr>
          <w:rStyle w:val="Ppogrubienie"/>
          <w:b w:val="0"/>
        </w:rPr>
        <w:t>ych</w:t>
      </w:r>
      <w:r w:rsidR="00827280" w:rsidRPr="00283E1B">
        <w:rPr>
          <w:rStyle w:val="Ppogrubienie"/>
          <w:b w:val="0"/>
        </w:rPr>
        <w:t xml:space="preserve"> w tym zakresie kierunkach</w:t>
      </w:r>
      <w:r w:rsidR="00B24B2F" w:rsidRPr="00283E1B">
        <w:rPr>
          <w:rStyle w:val="Ppogrubienie"/>
          <w:b w:val="0"/>
        </w:rPr>
        <w:t xml:space="preserve"> zmian.</w:t>
      </w:r>
      <w:r w:rsidR="00A36ADB" w:rsidRPr="00283E1B">
        <w:rPr>
          <w:rStyle w:val="Ppogrubienie"/>
          <w:b w:val="0"/>
        </w:rPr>
        <w:t xml:space="preserve"> </w:t>
      </w:r>
    </w:p>
    <w:p w:rsidR="00A36ADB" w:rsidRPr="00F9243A" w:rsidRDefault="003B7ACF" w:rsidP="00F9243A">
      <w:pPr>
        <w:pStyle w:val="ZUSTzmustartykuempunktem"/>
        <w:rPr>
          <w:rStyle w:val="Ppogrubienie"/>
          <w:b w:val="0"/>
        </w:rPr>
      </w:pPr>
      <w:r w:rsidRPr="00F9243A">
        <w:rPr>
          <w:rStyle w:val="Ppogrubienie"/>
          <w:b w:val="0"/>
        </w:rPr>
        <w:t>2</w:t>
      </w:r>
      <w:r w:rsidR="00B24B2F" w:rsidRPr="00F9243A">
        <w:rPr>
          <w:rStyle w:val="Ppogrubienie"/>
          <w:b w:val="0"/>
        </w:rPr>
        <w:t xml:space="preserve">. </w:t>
      </w:r>
      <w:r w:rsidRPr="00F9243A">
        <w:rPr>
          <w:rStyle w:val="Ppogrubienie"/>
          <w:b w:val="0"/>
        </w:rPr>
        <w:t>Wnioski</w:t>
      </w:r>
      <w:r w:rsidR="00A36ADB" w:rsidRPr="00F9243A">
        <w:rPr>
          <w:rStyle w:val="Ppogrubienie"/>
          <w:b w:val="0"/>
        </w:rPr>
        <w:t xml:space="preserve"> ze spotkania przedstawione przez pracowników podlegają dyskusji na</w:t>
      </w:r>
      <w:r w:rsidR="007E7F29" w:rsidRPr="00F9243A">
        <w:rPr>
          <w:rStyle w:val="Ppogrubienie"/>
          <w:b w:val="0"/>
        </w:rPr>
        <w:t xml:space="preserve"> zebraniu zarządu</w:t>
      </w:r>
      <w:r w:rsidR="00A36ADB" w:rsidRPr="00F9243A">
        <w:rPr>
          <w:rStyle w:val="Ppogrubienie"/>
          <w:b w:val="0"/>
        </w:rPr>
        <w:t>, który ma obowiązek przedstawić pracown</w:t>
      </w:r>
      <w:r w:rsidR="00F9243A" w:rsidRPr="00F9243A">
        <w:rPr>
          <w:rStyle w:val="Ppogrubienie"/>
          <w:b w:val="0"/>
        </w:rPr>
        <w:t>ikom oraz walnemu zgromadzeniu</w:t>
      </w:r>
      <w:r w:rsidR="00A36ADB" w:rsidRPr="00F9243A">
        <w:rPr>
          <w:rStyle w:val="Ppogrubienie"/>
          <w:b w:val="0"/>
        </w:rPr>
        <w:t xml:space="preserve">, pisemną informację o </w:t>
      </w:r>
      <w:r w:rsidR="00F9243A" w:rsidRPr="00F9243A">
        <w:rPr>
          <w:rStyle w:val="Ppogrubienie"/>
          <w:b w:val="0"/>
        </w:rPr>
        <w:t xml:space="preserve">ich </w:t>
      </w:r>
      <w:r w:rsidR="00A36ADB" w:rsidRPr="00F9243A">
        <w:rPr>
          <w:rStyle w:val="Ppogrubienie"/>
          <w:b w:val="0"/>
        </w:rPr>
        <w:t xml:space="preserve">wykorzystaniu. </w:t>
      </w:r>
    </w:p>
    <w:p w:rsidR="00F706A6" w:rsidRDefault="003B7ACF" w:rsidP="00F9243A">
      <w:pPr>
        <w:pStyle w:val="ZUSTzmustartykuempunktem"/>
        <w:rPr>
          <w:rStyle w:val="Ppogrubienie"/>
        </w:rPr>
      </w:pPr>
      <w:r w:rsidRPr="00F9243A">
        <w:rPr>
          <w:rStyle w:val="Ppogrubienie"/>
          <w:b w:val="0"/>
        </w:rPr>
        <w:lastRenderedPageBreak/>
        <w:t>3</w:t>
      </w:r>
      <w:r w:rsidR="00BD519D" w:rsidRPr="00F9243A">
        <w:rPr>
          <w:rStyle w:val="Ppogrubienie"/>
          <w:b w:val="0"/>
        </w:rPr>
        <w:t>. P</w:t>
      </w:r>
      <w:r w:rsidR="00A36ADB" w:rsidRPr="00F9243A">
        <w:rPr>
          <w:rStyle w:val="Ppogrubienie"/>
          <w:b w:val="0"/>
        </w:rPr>
        <w:t xml:space="preserve">rzedstawiciel pracowników niebędących członkami </w:t>
      </w:r>
      <w:r w:rsidR="00BD519D" w:rsidRPr="00F9243A">
        <w:rPr>
          <w:rStyle w:val="Ppogrubienie"/>
          <w:b w:val="0"/>
        </w:rPr>
        <w:t xml:space="preserve">spółdzielni socjalnej </w:t>
      </w:r>
      <w:r w:rsidR="00A36ADB" w:rsidRPr="00F9243A">
        <w:rPr>
          <w:rStyle w:val="Ppogrubienie"/>
          <w:b w:val="0"/>
        </w:rPr>
        <w:t xml:space="preserve">posiada prawo głosu doradczego na walnym zgromadzeniu spółdzielni. </w:t>
      </w:r>
    </w:p>
    <w:p w:rsidR="00283E1B" w:rsidRPr="00283E1B" w:rsidRDefault="00283E1B" w:rsidP="00283E1B">
      <w:pPr>
        <w:pStyle w:val="ZUSTzmustartykuempunktem"/>
        <w:rPr>
          <w:rStyle w:val="Ppogrubienie"/>
          <w:b w:val="0"/>
        </w:rPr>
      </w:pPr>
      <w:r w:rsidRPr="00283E1B">
        <w:rPr>
          <w:rStyle w:val="Ppogrubienie"/>
          <w:b w:val="0"/>
        </w:rPr>
        <w:t>4. Przedstawiciel, o którym mowa w ust. 3 nie może być członkiem spółdzielni i jest wybierany bezwzględną większością głosów podczas zebrania pracowników, w którym bierze udział co najmniej połowa pracowników niebędących członkami spółdzielni.</w:t>
      </w:r>
    </w:p>
    <w:p w:rsidR="00F72774" w:rsidRPr="00283E1B" w:rsidRDefault="00283E1B" w:rsidP="00283E1B">
      <w:pPr>
        <w:pStyle w:val="ZUSTzmustartykuempunktem"/>
        <w:rPr>
          <w:rStyle w:val="Ppogrubienie"/>
          <w:b w:val="0"/>
        </w:rPr>
      </w:pPr>
      <w:r w:rsidRPr="00283E1B">
        <w:rPr>
          <w:rStyle w:val="Ppogrubienie"/>
          <w:b w:val="0"/>
        </w:rPr>
        <w:t>5</w:t>
      </w:r>
      <w:r w:rsidR="00F72774" w:rsidRPr="00283E1B">
        <w:rPr>
          <w:rStyle w:val="Ppogrubienie"/>
          <w:b w:val="0"/>
        </w:rPr>
        <w:t xml:space="preserve">. </w:t>
      </w:r>
      <w:r w:rsidR="00A36ADB" w:rsidRPr="00283E1B">
        <w:rPr>
          <w:rStyle w:val="Ppogrubienie"/>
          <w:b w:val="0"/>
        </w:rPr>
        <w:t>Szczegółow</w:t>
      </w:r>
      <w:r w:rsidR="00E55B81" w:rsidRPr="00283E1B">
        <w:rPr>
          <w:rStyle w:val="Ppogrubienie"/>
          <w:b w:val="0"/>
        </w:rPr>
        <w:t>e zasady i</w:t>
      </w:r>
      <w:r w:rsidR="00A36ADB" w:rsidRPr="00283E1B">
        <w:rPr>
          <w:rStyle w:val="Ppogrubienie"/>
          <w:b w:val="0"/>
        </w:rPr>
        <w:t xml:space="preserve"> tryb </w:t>
      </w:r>
      <w:r w:rsidR="001702EA" w:rsidRPr="00283E1B">
        <w:rPr>
          <w:rStyle w:val="Ppogrubienie"/>
          <w:b w:val="0"/>
        </w:rPr>
        <w:t xml:space="preserve">przekazywania informacji oraz przeprowadzania konsultacji z </w:t>
      </w:r>
      <w:r w:rsidR="00A36ADB" w:rsidRPr="00283E1B">
        <w:rPr>
          <w:rStyle w:val="Ppogrubienie"/>
          <w:b w:val="0"/>
        </w:rPr>
        <w:t>pracownik</w:t>
      </w:r>
      <w:r w:rsidR="001702EA" w:rsidRPr="00283E1B">
        <w:rPr>
          <w:rStyle w:val="Ppogrubienie"/>
          <w:b w:val="0"/>
        </w:rPr>
        <w:t>ami</w:t>
      </w:r>
      <w:r w:rsidR="00A36ADB" w:rsidRPr="00283E1B">
        <w:rPr>
          <w:rStyle w:val="Ppogrubienie"/>
          <w:b w:val="0"/>
        </w:rPr>
        <w:t xml:space="preserve"> określ</w:t>
      </w:r>
      <w:r w:rsidR="001702EA" w:rsidRPr="00283E1B">
        <w:rPr>
          <w:rStyle w:val="Ppogrubienie"/>
          <w:b w:val="0"/>
        </w:rPr>
        <w:t>a</w:t>
      </w:r>
      <w:r w:rsidR="00A36ADB" w:rsidRPr="00283E1B">
        <w:rPr>
          <w:rStyle w:val="Ppogrubienie"/>
          <w:b w:val="0"/>
        </w:rPr>
        <w:t xml:space="preserve"> regulamin przyjęty przez walne zgromadzenie</w:t>
      </w:r>
      <w:r w:rsidR="00AD61CB" w:rsidRPr="00283E1B">
        <w:rPr>
          <w:rStyle w:val="Ppogrubienie"/>
          <w:b w:val="0"/>
        </w:rPr>
        <w:t xml:space="preserve"> spółdzielni</w:t>
      </w:r>
      <w:r w:rsidR="003B331A" w:rsidRPr="00283E1B">
        <w:rPr>
          <w:rStyle w:val="Ppogrubienie"/>
          <w:b w:val="0"/>
        </w:rPr>
        <w:t>.</w:t>
      </w:r>
    </w:p>
    <w:p w:rsidR="00A36ADB" w:rsidRPr="00283E1B" w:rsidRDefault="00283E1B" w:rsidP="00283E1B">
      <w:pPr>
        <w:pStyle w:val="ZUSTzmustartykuempunktem"/>
        <w:rPr>
          <w:rStyle w:val="Ppogrubienie"/>
          <w:b w:val="0"/>
        </w:rPr>
      </w:pPr>
      <w:r w:rsidRPr="00283E1B">
        <w:rPr>
          <w:rStyle w:val="Ppogrubienie"/>
          <w:b w:val="0"/>
        </w:rPr>
        <w:t>6</w:t>
      </w:r>
      <w:r w:rsidR="00F90FAF" w:rsidRPr="00283E1B">
        <w:rPr>
          <w:rStyle w:val="Ppogrubienie"/>
          <w:b w:val="0"/>
        </w:rPr>
        <w:t xml:space="preserve">. </w:t>
      </w:r>
      <w:r w:rsidR="00F72774" w:rsidRPr="00283E1B">
        <w:rPr>
          <w:rStyle w:val="Ppogrubienie"/>
          <w:b w:val="0"/>
        </w:rPr>
        <w:t>Przepisu ust</w:t>
      </w:r>
      <w:r w:rsidR="00F66FF5" w:rsidRPr="00283E1B">
        <w:rPr>
          <w:rStyle w:val="Ppogrubienie"/>
          <w:b w:val="0"/>
        </w:rPr>
        <w:t>.</w:t>
      </w:r>
      <w:r w:rsidR="00F72774" w:rsidRPr="00283E1B">
        <w:rPr>
          <w:rStyle w:val="Ppogrubienie"/>
          <w:b w:val="0"/>
        </w:rPr>
        <w:t xml:space="preserve"> 1 nie stosuje się w przypadku powołania rady pracowników na podstawie </w:t>
      </w:r>
      <w:r w:rsidR="00A07B1D" w:rsidRPr="00283E1B">
        <w:rPr>
          <w:rStyle w:val="Ppogrubienie"/>
          <w:b w:val="0"/>
        </w:rPr>
        <w:t xml:space="preserve">ustawy z dnia 7 kwietnia 2006 r. </w:t>
      </w:r>
      <w:r w:rsidR="000418BA" w:rsidRPr="00283E1B">
        <w:t xml:space="preserve">o informowaniu pracowników </w:t>
      </w:r>
      <w:r w:rsidR="00F66FF5" w:rsidRPr="00283E1B">
        <w:br/>
      </w:r>
      <w:r w:rsidR="000418BA" w:rsidRPr="00283E1B">
        <w:t>i przeprowadzaniu z nimi konsultacji</w:t>
      </w:r>
      <w:r w:rsidR="000418BA" w:rsidRPr="00283E1B">
        <w:rPr>
          <w:rStyle w:val="Ppogrubienie"/>
          <w:b w:val="0"/>
        </w:rPr>
        <w:t xml:space="preserve"> </w:t>
      </w:r>
      <w:r w:rsidR="008E0470" w:rsidRPr="00283E1B">
        <w:rPr>
          <w:rStyle w:val="Ppogrubienie"/>
          <w:b w:val="0"/>
        </w:rPr>
        <w:t xml:space="preserve">(Dz. U. </w:t>
      </w:r>
      <w:r w:rsidR="00A07B1D" w:rsidRPr="00283E1B">
        <w:rPr>
          <w:rStyle w:val="Ppogrubienie"/>
          <w:b w:val="0"/>
        </w:rPr>
        <w:t xml:space="preserve">poz. </w:t>
      </w:r>
      <w:r w:rsidR="00B84991" w:rsidRPr="00283E1B">
        <w:rPr>
          <w:rStyle w:val="Ppogrubienie"/>
          <w:b w:val="0"/>
        </w:rPr>
        <w:t>550</w:t>
      </w:r>
      <w:r w:rsidR="008E0470" w:rsidRPr="00283E1B">
        <w:rPr>
          <w:rStyle w:val="Ppogrubienie"/>
          <w:b w:val="0"/>
        </w:rPr>
        <w:t xml:space="preserve">, z 2008 r. poz. 584 i 778 oraz </w:t>
      </w:r>
      <w:r w:rsidR="006A594B" w:rsidRPr="00283E1B">
        <w:rPr>
          <w:rStyle w:val="Ppogrubienie"/>
          <w:b w:val="0"/>
        </w:rPr>
        <w:br/>
      </w:r>
      <w:r w:rsidR="008E0470" w:rsidRPr="00283E1B">
        <w:rPr>
          <w:rStyle w:val="Ppogrubienie"/>
          <w:b w:val="0"/>
        </w:rPr>
        <w:t>z 2009 r. poz. 805</w:t>
      </w:r>
      <w:r w:rsidR="00B84991" w:rsidRPr="00283E1B">
        <w:rPr>
          <w:rStyle w:val="Ppogrubienie"/>
          <w:b w:val="0"/>
        </w:rPr>
        <w:t>).</w:t>
      </w:r>
      <w:r w:rsidR="00F66FF5" w:rsidRPr="00283E1B">
        <w:rPr>
          <w:rStyle w:val="Ppogrubienie"/>
          <w:b w:val="0"/>
        </w:rPr>
        <w:t>”;</w:t>
      </w:r>
      <w:r w:rsidR="00A36ADB" w:rsidRPr="00283E1B">
        <w:rPr>
          <w:rStyle w:val="Ppogrubienie"/>
          <w:b w:val="0"/>
        </w:rPr>
        <w:t xml:space="preserve"> </w:t>
      </w:r>
    </w:p>
    <w:p w:rsidR="00375F20" w:rsidRPr="003B331A" w:rsidRDefault="009A48EB" w:rsidP="003B331A">
      <w:pPr>
        <w:pStyle w:val="PKTpunkt"/>
        <w:rPr>
          <w:rStyle w:val="Kkursywa"/>
          <w:i w:val="0"/>
        </w:rPr>
      </w:pPr>
      <w:r>
        <w:rPr>
          <w:rStyle w:val="Kkursywa"/>
        </w:rPr>
        <w:t>7</w:t>
      </w:r>
      <w:r w:rsidR="0031312C" w:rsidRPr="003B331A">
        <w:rPr>
          <w:rStyle w:val="Kkursywa"/>
          <w:i w:val="0"/>
        </w:rPr>
        <w:t>) art. 10 ust. 1 otrzymuje brzmienie:</w:t>
      </w:r>
    </w:p>
    <w:p w:rsidR="0031312C" w:rsidRPr="009C2984" w:rsidRDefault="0031312C" w:rsidP="009C2984">
      <w:pPr>
        <w:pStyle w:val="ZARTzmartartykuempunktem"/>
      </w:pPr>
      <w:r w:rsidRPr="009C2984">
        <w:t>„</w:t>
      </w:r>
      <w:r w:rsidR="00AD61CB">
        <w:t xml:space="preserve">Art. </w:t>
      </w:r>
      <w:r w:rsidRPr="009C2984">
        <w:t>10.</w:t>
      </w:r>
      <w:r w:rsidR="003B66F3">
        <w:t xml:space="preserve"> </w:t>
      </w:r>
      <w:r w:rsidRPr="009C2984">
        <w:t xml:space="preserve">1. Nadwyżka bilansowa podlega podziałowi na podstawie uchwały walnego zgromadzenia i jest przeznaczana na: </w:t>
      </w:r>
    </w:p>
    <w:p w:rsidR="0031312C" w:rsidRPr="00F9243A" w:rsidRDefault="0031312C" w:rsidP="00F9243A">
      <w:pPr>
        <w:pStyle w:val="ZPKTzmpktartykuempunktem"/>
        <w:rPr>
          <w:rStyle w:val="Ppogrubienie"/>
          <w:b w:val="0"/>
        </w:rPr>
      </w:pPr>
      <w:r w:rsidRPr="00F9243A">
        <w:rPr>
          <w:rStyle w:val="Ppogrubienie"/>
          <w:b w:val="0"/>
        </w:rPr>
        <w:t>1)</w:t>
      </w:r>
      <w:r w:rsidRPr="00F9243A">
        <w:t xml:space="preserve"> </w:t>
      </w:r>
      <w:r w:rsidRPr="00F9243A">
        <w:rPr>
          <w:rStyle w:val="Ppogrubienie"/>
          <w:b w:val="0"/>
        </w:rPr>
        <w:t>zwiększenie fundusz</w:t>
      </w:r>
      <w:r w:rsidR="00F66FF5" w:rsidRPr="00F9243A">
        <w:rPr>
          <w:rStyle w:val="Ppogrubienie"/>
          <w:b w:val="0"/>
        </w:rPr>
        <w:t>u zasobowego</w:t>
      </w:r>
      <w:r w:rsidR="00283E1B">
        <w:rPr>
          <w:rStyle w:val="Ppogrubienie"/>
        </w:rPr>
        <w:t xml:space="preserve"> </w:t>
      </w:r>
      <w:r w:rsidR="00283E1B">
        <w:rPr>
          <w:rStyle w:val="Ppogrubienie"/>
          <w:rFonts w:cs="Times"/>
          <w:b w:val="0"/>
        </w:rPr>
        <w:t>–</w:t>
      </w:r>
      <w:r w:rsidR="00283E1B">
        <w:rPr>
          <w:rStyle w:val="Ppogrubienie"/>
        </w:rPr>
        <w:t xml:space="preserve"> </w:t>
      </w:r>
      <w:r w:rsidR="00F66FF5" w:rsidRPr="00F9243A">
        <w:rPr>
          <w:rStyle w:val="Ppogrubienie"/>
          <w:b w:val="0"/>
        </w:rPr>
        <w:t xml:space="preserve">nie mniej niż </w:t>
      </w:r>
      <w:r w:rsidR="00F9243A" w:rsidRPr="00F9243A">
        <w:rPr>
          <w:rStyle w:val="Ppogrubienie"/>
          <w:b w:val="0"/>
        </w:rPr>
        <w:t>20</w:t>
      </w:r>
      <w:r w:rsidRPr="00F9243A">
        <w:rPr>
          <w:rStyle w:val="Ppogrubienie"/>
          <w:b w:val="0"/>
        </w:rPr>
        <w:t>%;</w:t>
      </w:r>
    </w:p>
    <w:p w:rsidR="00EF6196" w:rsidRPr="00C242FA" w:rsidRDefault="0031312C" w:rsidP="00C242FA">
      <w:pPr>
        <w:pStyle w:val="ZPKTzmpktartykuempunktem"/>
        <w:rPr>
          <w:rStyle w:val="Ppogrubienie"/>
          <w:b w:val="0"/>
        </w:rPr>
      </w:pPr>
      <w:r w:rsidRPr="00C242FA">
        <w:rPr>
          <w:rStyle w:val="Ppogrubienie"/>
          <w:b w:val="0"/>
        </w:rPr>
        <w:t xml:space="preserve">2) cele, o których mowa w art. 2 ust. 2 </w:t>
      </w:r>
      <w:r w:rsidR="00F32CEB" w:rsidRPr="00C242FA">
        <w:rPr>
          <w:rStyle w:val="Ppogrubienie"/>
          <w:b w:val="0"/>
        </w:rPr>
        <w:t xml:space="preserve">i 3 </w:t>
      </w:r>
      <w:r w:rsidR="00283E1B">
        <w:rPr>
          <w:rStyle w:val="Ppogrubienie"/>
          <w:rFonts w:cs="Times"/>
          <w:b w:val="0"/>
        </w:rPr>
        <w:t>–</w:t>
      </w:r>
      <w:r w:rsidR="00F32CEB" w:rsidRPr="00C242FA">
        <w:rPr>
          <w:rStyle w:val="Ppogrubienie"/>
          <w:b w:val="0"/>
        </w:rPr>
        <w:t xml:space="preserve"> nie mniej niż 30%</w:t>
      </w:r>
      <w:r w:rsidR="00AD61CB" w:rsidRPr="00C242FA">
        <w:rPr>
          <w:rStyle w:val="Ppogrubienie"/>
          <w:b w:val="0"/>
        </w:rPr>
        <w:t>.</w:t>
      </w:r>
      <w:r w:rsidRPr="00C242FA">
        <w:rPr>
          <w:rStyle w:val="Ppogrubienie"/>
          <w:b w:val="0"/>
        </w:rPr>
        <w:t>”;</w:t>
      </w:r>
    </w:p>
    <w:p w:rsidR="002F5199" w:rsidRDefault="009A48EB" w:rsidP="0031312C">
      <w:pPr>
        <w:pStyle w:val="PKTpunkt"/>
      </w:pPr>
      <w:r>
        <w:t>8</w:t>
      </w:r>
      <w:r w:rsidR="002F5199">
        <w:t>) w art. 12:</w:t>
      </w:r>
    </w:p>
    <w:p w:rsidR="000C3B5A" w:rsidRDefault="000C3B5A" w:rsidP="00827280">
      <w:pPr>
        <w:pStyle w:val="LITlitera"/>
      </w:pPr>
      <w:r>
        <w:t xml:space="preserve">a) </w:t>
      </w:r>
      <w:r w:rsidRPr="000C3B5A">
        <w:t>ust. 1a otrzymuje brzmienie</w:t>
      </w:r>
      <w:r>
        <w:t>:</w:t>
      </w:r>
      <w:r w:rsidRPr="000C3B5A">
        <w:t xml:space="preserve"> </w:t>
      </w:r>
    </w:p>
    <w:p w:rsidR="000C3B5A" w:rsidRPr="009C2984" w:rsidRDefault="002F5199" w:rsidP="009C2984">
      <w:pPr>
        <w:pStyle w:val="ZUSTzmustartykuempunktem"/>
      </w:pPr>
      <w:r w:rsidRPr="009C2984">
        <w:t>„1a</w:t>
      </w:r>
      <w:r w:rsidR="00827280">
        <w:t>.</w:t>
      </w:r>
      <w:r w:rsidRPr="009C2984">
        <w:t xml:space="preserve"> Spółdzielnia socjalna może zatrudniać pracowników niebędących członkami spółdzielni</w:t>
      </w:r>
      <w:r w:rsidRPr="009C2984">
        <w:rPr>
          <w:rStyle w:val="Ppogrubienie"/>
          <w:b w:val="0"/>
        </w:rPr>
        <w:t>,</w:t>
      </w:r>
      <w:r w:rsidRPr="009C2984">
        <w:t xml:space="preserve"> z tym że łączna liczba osób, o których mowa w art. 4 ust</w:t>
      </w:r>
      <w:r w:rsidR="00FE136D">
        <w:t>. 1, nie może być niższa niż 50</w:t>
      </w:r>
      <w:r w:rsidRPr="009C2984">
        <w:t>% w stosunku do ogółu członków spółdzielni i osób zatrudnionych w spółdzielni socjalnej</w:t>
      </w:r>
      <w:r w:rsidR="00F9243A">
        <w:t xml:space="preserve">, z zastrzeżeniem </w:t>
      </w:r>
      <w:r w:rsidR="00B340AF">
        <w:t>art</w:t>
      </w:r>
      <w:r w:rsidR="00F9243A">
        <w:t>. 4 ust. 2 pkt 1</w:t>
      </w:r>
      <w:r w:rsidR="00F90FAF">
        <w:t xml:space="preserve"> lit. b</w:t>
      </w:r>
      <w:r w:rsidRPr="009C2984">
        <w:t>.</w:t>
      </w:r>
      <w:r w:rsidR="000C3B5A" w:rsidRPr="009C2984">
        <w:t>”</w:t>
      </w:r>
      <w:r w:rsidR="00AB0A24">
        <w:t>,</w:t>
      </w:r>
    </w:p>
    <w:p w:rsidR="000C3B5A" w:rsidRDefault="000C3B5A" w:rsidP="00827280">
      <w:pPr>
        <w:pStyle w:val="LITlitera"/>
      </w:pPr>
      <w:r>
        <w:t>b</w:t>
      </w:r>
      <w:r w:rsidRPr="000C3B5A">
        <w:t xml:space="preserve">) </w:t>
      </w:r>
      <w:r>
        <w:t>po ust. 1a dodaje się ust. 1b w brzmieniu:</w:t>
      </w:r>
    </w:p>
    <w:p w:rsidR="00EC1485" w:rsidRPr="004B6792" w:rsidRDefault="000C3B5A" w:rsidP="004B6792">
      <w:pPr>
        <w:pStyle w:val="ZUSTzmustartykuempunktem"/>
        <w:rPr>
          <w:rStyle w:val="Ppogrubienie"/>
          <w:b w:val="0"/>
        </w:rPr>
      </w:pPr>
      <w:r w:rsidRPr="004B6792">
        <w:rPr>
          <w:rStyle w:val="Ppogrubienie"/>
          <w:b w:val="0"/>
        </w:rPr>
        <w:t>„1b.</w:t>
      </w:r>
      <w:r w:rsidR="00EC1485" w:rsidRPr="004B6792">
        <w:rPr>
          <w:rStyle w:val="Ppogrubienie"/>
          <w:b w:val="0"/>
        </w:rPr>
        <w:t xml:space="preserve"> Z członkami zarządu zatrudnianymi w</w:t>
      </w:r>
      <w:r w:rsidR="00F70CA4" w:rsidRPr="004B6792">
        <w:rPr>
          <w:rStyle w:val="Ppogrubienie"/>
          <w:b w:val="0"/>
        </w:rPr>
        <w:t xml:space="preserve"> spółdzielni socjalnej walne zgromadzenie lub rada nadzorcza nawiązuj</w:t>
      </w:r>
      <w:r w:rsidR="00FE136D" w:rsidRPr="004B6792">
        <w:rPr>
          <w:rStyle w:val="Ppogrubienie"/>
          <w:b w:val="0"/>
        </w:rPr>
        <w:t>e</w:t>
      </w:r>
      <w:r w:rsidR="00EC1485" w:rsidRPr="004B6792">
        <w:rPr>
          <w:rStyle w:val="Ppogrubienie"/>
          <w:b w:val="0"/>
        </w:rPr>
        <w:t xml:space="preserve"> stosunek pracy na podsta</w:t>
      </w:r>
      <w:r w:rsidR="00BE1FCC" w:rsidRPr="004B6792">
        <w:rPr>
          <w:rStyle w:val="Ppogrubienie"/>
          <w:b w:val="0"/>
        </w:rPr>
        <w:t>wie spółdzielczej umowy o pracę albo</w:t>
      </w:r>
      <w:r w:rsidR="00EC1485" w:rsidRPr="004B6792">
        <w:rPr>
          <w:rStyle w:val="Ppogrubienie"/>
          <w:b w:val="0"/>
        </w:rPr>
        <w:t xml:space="preserve"> umowy o pracę</w:t>
      </w:r>
      <w:r w:rsidR="0060533E" w:rsidRPr="004B6792">
        <w:rPr>
          <w:rStyle w:val="Ppogrubienie"/>
          <w:b w:val="0"/>
        </w:rPr>
        <w:t>.</w:t>
      </w:r>
      <w:r w:rsidR="00AB0A24" w:rsidRPr="004B6792">
        <w:rPr>
          <w:rStyle w:val="Ppogrubienie"/>
          <w:b w:val="0"/>
        </w:rPr>
        <w:t>”,</w:t>
      </w:r>
    </w:p>
    <w:p w:rsidR="000C3B5A" w:rsidRPr="00827280" w:rsidRDefault="0060533E" w:rsidP="00827280">
      <w:pPr>
        <w:pStyle w:val="LITlitera"/>
      </w:pPr>
      <w:r w:rsidRPr="00827280">
        <w:t>c</w:t>
      </w:r>
      <w:r w:rsidR="000C3B5A" w:rsidRPr="00827280">
        <w:t>) ust. 3a otrzymuje brzmienie:</w:t>
      </w:r>
    </w:p>
    <w:p w:rsidR="000C3B5A" w:rsidRPr="009C2984" w:rsidRDefault="000C3B5A" w:rsidP="009C2984">
      <w:pPr>
        <w:pStyle w:val="ZUSTzmustartykuempunktem"/>
      </w:pPr>
      <w:r w:rsidRPr="009C2984">
        <w:t xml:space="preserve">„3a. </w:t>
      </w:r>
      <w:r w:rsidRPr="009C2984">
        <w:rPr>
          <w:rStyle w:val="Ppogrubienie"/>
          <w:b w:val="0"/>
        </w:rPr>
        <w:t xml:space="preserve">W stosunku do </w:t>
      </w:r>
      <w:r w:rsidR="002D5714" w:rsidRPr="009C2984">
        <w:rPr>
          <w:rStyle w:val="Ppogrubienie"/>
          <w:b w:val="0"/>
        </w:rPr>
        <w:t xml:space="preserve">członków i pracowników będących osobami, o których mowa </w:t>
      </w:r>
      <w:r w:rsidRPr="009C2984">
        <w:rPr>
          <w:rStyle w:val="Ppogrubienie"/>
          <w:b w:val="0"/>
        </w:rPr>
        <w:t>w art. 4 ust. 1, zatrudnionych na zasadach, o których mowa w ust. 1 i 1a</w:t>
      </w:r>
      <w:r w:rsidRPr="009C2984">
        <w:t xml:space="preserve">, część wynagrodzenia odpowiadająca składce należnej od zatrudnionego na ubezpieczenia emerytalne, rentowe i chorobowe oraz część kosztów osobowych pracodawcy </w:t>
      </w:r>
      <w:r w:rsidRPr="009C2984">
        <w:lastRenderedPageBreak/>
        <w:t>odpowiadająca składce na ubezpieczenia emerytalne, rentowe i wypadkowe za zatrudnionego, na podstawie umowy zawartej między starostą właściwym dla siedziby spółdzie</w:t>
      </w:r>
      <w:r w:rsidR="0013799B">
        <w:t xml:space="preserve">lni a spółdzielnią </w:t>
      </w:r>
      <w:r w:rsidR="00937233">
        <w:t xml:space="preserve">może podlegać </w:t>
      </w:r>
      <w:r w:rsidRPr="009C2984">
        <w:t>finansowaniu ze środków Funduszu Pracy w pełnej wysokości przez okres 24 miesięcy od dnia zatrudnienia oraz w połowie wysokości przez kolejne 12 miesięcy, do wysokości odpowiadającej miesięcznie wysokości składki, której podstawą wymiaru jest kwota minimalnego wynagrodzenia.</w:t>
      </w:r>
      <w:r w:rsidR="000348DC" w:rsidRPr="009C2984">
        <w:t>”;</w:t>
      </w:r>
    </w:p>
    <w:p w:rsidR="00025D4B" w:rsidRDefault="009A48EB" w:rsidP="003B331A">
      <w:pPr>
        <w:pStyle w:val="PKTpunkt"/>
      </w:pPr>
      <w:r>
        <w:t>9</w:t>
      </w:r>
      <w:r w:rsidR="001674A3" w:rsidRPr="003B331A">
        <w:t xml:space="preserve">) </w:t>
      </w:r>
      <w:r w:rsidR="0013799B">
        <w:t>po art. 15a dodaje się art. 15</w:t>
      </w:r>
      <w:r w:rsidR="00025D4B">
        <w:t>b</w:t>
      </w:r>
      <w:r w:rsidR="004726D3">
        <w:t>-15d</w:t>
      </w:r>
      <w:r w:rsidR="00025D4B">
        <w:t xml:space="preserve"> w brzmieniu:</w:t>
      </w:r>
    </w:p>
    <w:p w:rsidR="004B23E3" w:rsidRPr="004B23E3" w:rsidRDefault="004B23E3" w:rsidP="00D00919">
      <w:pPr>
        <w:pStyle w:val="ZARTzmartartykuempunktem"/>
        <w:rPr>
          <w:rStyle w:val="Ppogrubienie"/>
          <w:b w:val="0"/>
        </w:rPr>
      </w:pPr>
      <w:r w:rsidRPr="004B23E3">
        <w:rPr>
          <w:rStyle w:val="Ppogrubienie"/>
          <w:b w:val="0"/>
        </w:rPr>
        <w:t>„Art.</w:t>
      </w:r>
      <w:r w:rsidR="00384767">
        <w:rPr>
          <w:rStyle w:val="Ppogrubienie"/>
          <w:b w:val="0"/>
        </w:rPr>
        <w:t xml:space="preserve"> 15b. 1. Spółdzielnie socjalne</w:t>
      </w:r>
      <w:r w:rsidR="00384767">
        <w:rPr>
          <w:rStyle w:val="Ppogrubienie"/>
        </w:rPr>
        <w:t xml:space="preserve"> </w:t>
      </w:r>
      <w:r w:rsidRPr="004B23E3">
        <w:rPr>
          <w:rStyle w:val="Ppogrubienie"/>
          <w:b w:val="0"/>
        </w:rPr>
        <w:t xml:space="preserve">mogą tworzyć konsorcjum w formie umowy, </w:t>
      </w:r>
      <w:r w:rsidR="00805B8A">
        <w:rPr>
          <w:rStyle w:val="Ppogrubienie"/>
        </w:rPr>
        <w:br/>
      </w:r>
      <w:r w:rsidRPr="004B23E3">
        <w:rPr>
          <w:rStyle w:val="Ppogrubienie"/>
          <w:b w:val="0"/>
        </w:rPr>
        <w:t>w celu:</w:t>
      </w:r>
    </w:p>
    <w:p w:rsidR="004B23E3" w:rsidRPr="004B23E3" w:rsidRDefault="004B23E3" w:rsidP="00D00919">
      <w:pPr>
        <w:pStyle w:val="ZARTzmartartykuempunktem"/>
        <w:rPr>
          <w:rStyle w:val="Ppogrubienie"/>
          <w:b w:val="0"/>
        </w:rPr>
      </w:pPr>
      <w:r w:rsidRPr="004B23E3">
        <w:rPr>
          <w:rStyle w:val="Ppogrubienie"/>
          <w:b w:val="0"/>
        </w:rPr>
        <w:t>1) wspólnego występowania w zamówieniach publicznych oraz zapytaniach ofertowych, do których nie stosuje się ustawy z dnia 29 stycznia 2004 r. – Prawo zamówień publicznych (Dz. U. z 2015 r. poz. 2164</w:t>
      </w:r>
      <w:r w:rsidR="00827280">
        <w:rPr>
          <w:rStyle w:val="Ppogrubienie"/>
        </w:rPr>
        <w:t>.</w:t>
      </w:r>
      <w:r w:rsidRPr="004B23E3">
        <w:rPr>
          <w:rStyle w:val="Ppogrubienie"/>
          <w:b w:val="0"/>
        </w:rPr>
        <w:t xml:space="preserve"> z późn. zm.</w:t>
      </w:r>
      <w:r w:rsidRPr="004B23E3">
        <w:rPr>
          <w:rStyle w:val="IGindeksgrny"/>
        </w:rPr>
        <w:footnoteReference w:id="5"/>
      </w:r>
      <w:r w:rsidRPr="004B23E3">
        <w:rPr>
          <w:rStyle w:val="IGindeksgrny"/>
        </w:rPr>
        <w:t>)</w:t>
      </w:r>
      <w:r w:rsidRPr="004B23E3">
        <w:rPr>
          <w:rStyle w:val="Ppogrubienie"/>
          <w:b w:val="0"/>
        </w:rPr>
        <w:t xml:space="preserve">); </w:t>
      </w:r>
    </w:p>
    <w:p w:rsidR="004B23E3" w:rsidRPr="00D00919" w:rsidRDefault="004B23E3" w:rsidP="00D00919">
      <w:pPr>
        <w:pStyle w:val="ZARTzmartartykuempunktem"/>
        <w:rPr>
          <w:rStyle w:val="Ppogrubienie"/>
          <w:b w:val="0"/>
        </w:rPr>
      </w:pPr>
      <w:r w:rsidRPr="00D00919">
        <w:rPr>
          <w:rStyle w:val="Ppogrubienie"/>
          <w:b w:val="0"/>
        </w:rPr>
        <w:t>2) wspólnego organizo</w:t>
      </w:r>
      <w:r w:rsidR="00805B8A" w:rsidRPr="00D00919">
        <w:rPr>
          <w:rStyle w:val="Ppogrubienie"/>
          <w:b w:val="0"/>
        </w:rPr>
        <w:t xml:space="preserve">wania sieci produkcji, handlu, </w:t>
      </w:r>
      <w:r w:rsidRPr="00D00919">
        <w:rPr>
          <w:rStyle w:val="Ppogrubienie"/>
          <w:b w:val="0"/>
        </w:rPr>
        <w:t>usług</w:t>
      </w:r>
      <w:r w:rsidRPr="00D00919">
        <w:t xml:space="preserve"> </w:t>
      </w:r>
      <w:r w:rsidR="00805B8A" w:rsidRPr="00D00919">
        <w:rPr>
          <w:rStyle w:val="Ppogrubienie"/>
          <w:b w:val="0"/>
        </w:rPr>
        <w:t xml:space="preserve">i </w:t>
      </w:r>
      <w:r w:rsidRPr="00D00919">
        <w:rPr>
          <w:rStyle w:val="Ppogrubienie"/>
          <w:b w:val="0"/>
        </w:rPr>
        <w:t xml:space="preserve">promocji </w:t>
      </w:r>
      <w:r w:rsidR="00805B8A" w:rsidRPr="00D00919">
        <w:rPr>
          <w:rStyle w:val="Ppogrubienie"/>
          <w:b w:val="0"/>
        </w:rPr>
        <w:t>oraz</w:t>
      </w:r>
      <w:r w:rsidRPr="00D00919">
        <w:rPr>
          <w:rStyle w:val="Ppogrubienie"/>
          <w:b w:val="0"/>
        </w:rPr>
        <w:t xml:space="preserve"> zwiększenia potencjału gospodar</w:t>
      </w:r>
      <w:r w:rsidR="00805B8A" w:rsidRPr="00D00919">
        <w:rPr>
          <w:rStyle w:val="Ppogrubienie"/>
          <w:b w:val="0"/>
        </w:rPr>
        <w:t>czego konsorcjum i jego rozwoju.</w:t>
      </w:r>
    </w:p>
    <w:p w:rsidR="004B23E3" w:rsidRPr="00FA55D8" w:rsidRDefault="004B23E3" w:rsidP="00FA55D8">
      <w:pPr>
        <w:pStyle w:val="ZUSTzmustartykuempunktem"/>
        <w:rPr>
          <w:rStyle w:val="Ppogrubienie"/>
          <w:b w:val="0"/>
        </w:rPr>
      </w:pPr>
      <w:r w:rsidRPr="00FA55D8">
        <w:rPr>
          <w:rStyle w:val="Ppogrubienie"/>
          <w:b w:val="0"/>
        </w:rPr>
        <w:t>2. Umowa konsorcjum określa w szczególności:</w:t>
      </w:r>
    </w:p>
    <w:p w:rsidR="004B23E3" w:rsidRPr="00FA55D8" w:rsidRDefault="004B23E3" w:rsidP="00FA55D8">
      <w:pPr>
        <w:pStyle w:val="ZUSTzmustartykuempunktem"/>
        <w:rPr>
          <w:rStyle w:val="Ppogrubienie"/>
          <w:b w:val="0"/>
        </w:rPr>
      </w:pPr>
      <w:r w:rsidRPr="00FA55D8">
        <w:rPr>
          <w:rStyle w:val="Ppogrubienie"/>
          <w:b w:val="0"/>
        </w:rPr>
        <w:t>1) czas trwania konsorcjum;</w:t>
      </w:r>
    </w:p>
    <w:p w:rsidR="004B23E3" w:rsidRPr="00FA55D8" w:rsidRDefault="004B23E3" w:rsidP="00FA55D8">
      <w:pPr>
        <w:pStyle w:val="ZUSTzmustartykuempunktem"/>
        <w:rPr>
          <w:rStyle w:val="Ppogrubienie"/>
          <w:b w:val="0"/>
        </w:rPr>
      </w:pPr>
      <w:r w:rsidRPr="00FA55D8">
        <w:rPr>
          <w:rStyle w:val="Ppogrubienie"/>
          <w:b w:val="0"/>
        </w:rPr>
        <w:t>2) określenie stron konsor</w:t>
      </w:r>
      <w:r w:rsidR="00827280" w:rsidRPr="00FA55D8">
        <w:rPr>
          <w:rStyle w:val="Ppogrubienie"/>
          <w:b w:val="0"/>
        </w:rPr>
        <w:t>cjum ze wskazaniem jego lidera;</w:t>
      </w:r>
    </w:p>
    <w:p w:rsidR="004B23E3" w:rsidRPr="00FA55D8" w:rsidRDefault="00FA55D8" w:rsidP="00FA55D8">
      <w:pPr>
        <w:pStyle w:val="ZUSTzmustartykuempunktem"/>
        <w:rPr>
          <w:rStyle w:val="Ppogrubienie"/>
          <w:b w:val="0"/>
        </w:rPr>
      </w:pPr>
      <w:r w:rsidRPr="00FA55D8">
        <w:rPr>
          <w:rStyle w:val="Ppogrubienie"/>
          <w:b w:val="0"/>
        </w:rPr>
        <w:t>3</w:t>
      </w:r>
      <w:r w:rsidR="004B23E3" w:rsidRPr="00FA55D8">
        <w:rPr>
          <w:rStyle w:val="Ppogrubienie"/>
          <w:b w:val="0"/>
        </w:rPr>
        <w:t>)  zasady przyjmowania, wykluczania lub występowania członków konsorcjum;</w:t>
      </w:r>
    </w:p>
    <w:p w:rsidR="004B23E3" w:rsidRPr="00FA55D8" w:rsidRDefault="00FA55D8" w:rsidP="00FA55D8">
      <w:pPr>
        <w:pStyle w:val="ZUSTzmustartykuempunktem"/>
        <w:rPr>
          <w:rStyle w:val="Ppogrubienie"/>
          <w:b w:val="0"/>
        </w:rPr>
      </w:pPr>
      <w:r w:rsidRPr="00FA55D8">
        <w:rPr>
          <w:rStyle w:val="Ppogrubienie"/>
          <w:b w:val="0"/>
        </w:rPr>
        <w:t>4</w:t>
      </w:r>
      <w:r w:rsidR="004B23E3" w:rsidRPr="00FA55D8">
        <w:rPr>
          <w:rStyle w:val="Ppogrubienie"/>
          <w:b w:val="0"/>
        </w:rPr>
        <w:t>) zasady podziału korzyści i udziału w obciążeniach poszczególnych członków w ramach konsorcjum.</w:t>
      </w:r>
    </w:p>
    <w:p w:rsidR="004B23E3" w:rsidRPr="00FA55D8" w:rsidRDefault="004B23E3" w:rsidP="00FA55D8">
      <w:pPr>
        <w:pStyle w:val="ZUSTzmustartykuempunktem"/>
        <w:rPr>
          <w:rStyle w:val="Ppogrubienie"/>
          <w:b w:val="0"/>
        </w:rPr>
      </w:pPr>
      <w:r w:rsidRPr="00FA55D8">
        <w:rPr>
          <w:rStyle w:val="Ppogrubienie"/>
          <w:b w:val="0"/>
        </w:rPr>
        <w:t>3. Potencjał finansowy członków konsorcjum stanowi sumę obrotów za ostatni zamknięty rok obrotowy zgodnie z ustawą z dnia 29 września 1994 r. o rachunkowości</w:t>
      </w:r>
      <w:r w:rsidR="00FA55D8" w:rsidRPr="00FA55D8">
        <w:rPr>
          <w:rStyle w:val="Ppogrubienie"/>
          <w:b w:val="0"/>
        </w:rPr>
        <w:t xml:space="preserve"> (Dz. U. z 2016 r. poz. 1047 i 2255 oraz z 2017 r. poz. 61 i 245)</w:t>
      </w:r>
      <w:r w:rsidRPr="00FA55D8">
        <w:rPr>
          <w:rStyle w:val="Ppogrubienie"/>
          <w:b w:val="0"/>
        </w:rPr>
        <w:t xml:space="preserve"> lub za ostatni </w:t>
      </w:r>
      <w:r w:rsidR="00D00919">
        <w:rPr>
          <w:rStyle w:val="Ppogrubienie"/>
        </w:rPr>
        <w:br/>
      </w:r>
      <w:r w:rsidRPr="00FA55D8">
        <w:rPr>
          <w:rStyle w:val="Ppogrubienie"/>
          <w:b w:val="0"/>
        </w:rPr>
        <w:t>i zatwierdzony rok kalendarzowy.</w:t>
      </w:r>
    </w:p>
    <w:p w:rsidR="004B23E3" w:rsidRPr="00CE12A7" w:rsidRDefault="004B23E3" w:rsidP="00CE12A7">
      <w:pPr>
        <w:pStyle w:val="ZUSTzmustartykuempunktem"/>
      </w:pPr>
      <w:r w:rsidRPr="00CE12A7">
        <w:rPr>
          <w:rStyle w:val="Ppogrubienie"/>
          <w:b w:val="0"/>
        </w:rPr>
        <w:t>4. Do konsorcjum mogą przystąpić podmioty</w:t>
      </w:r>
      <w:r w:rsidRPr="00CE12A7">
        <w:t xml:space="preserve"> </w:t>
      </w:r>
      <w:r w:rsidRPr="00CE12A7">
        <w:rPr>
          <w:rStyle w:val="Ppogrubienie"/>
          <w:b w:val="0"/>
        </w:rPr>
        <w:t xml:space="preserve">inne niż wymienione w ust. 1, z tym że podmioty te nie mogą stanowić więcej niż </w:t>
      </w:r>
      <w:r w:rsidR="00384767" w:rsidRPr="00CE12A7">
        <w:rPr>
          <w:rStyle w:val="Ppogrubienie"/>
          <w:b w:val="0"/>
        </w:rPr>
        <w:t>1/3</w:t>
      </w:r>
      <w:r w:rsidRPr="00CE12A7">
        <w:rPr>
          <w:rStyle w:val="Ppogrubienie"/>
          <w:b w:val="0"/>
        </w:rPr>
        <w:t xml:space="preserve"> liczby członków konsorcjum i nie mogą być jedynym realizatorem działań, o których mowa w ust. 1.</w:t>
      </w:r>
    </w:p>
    <w:p w:rsidR="008B1604" w:rsidRPr="005A225A" w:rsidRDefault="00882011" w:rsidP="005A225A">
      <w:pPr>
        <w:pStyle w:val="ZARTzmartartykuempunktem"/>
        <w:rPr>
          <w:rStyle w:val="Ppogrubienie"/>
          <w:b w:val="0"/>
        </w:rPr>
      </w:pPr>
      <w:r w:rsidRPr="005A225A">
        <w:rPr>
          <w:rStyle w:val="Ppogrubienie"/>
          <w:b w:val="0"/>
        </w:rPr>
        <w:t xml:space="preserve">Art. </w:t>
      </w:r>
      <w:r w:rsidR="008B1604" w:rsidRPr="005A225A">
        <w:rPr>
          <w:rStyle w:val="Ppogrubienie"/>
          <w:b w:val="0"/>
        </w:rPr>
        <w:t xml:space="preserve">15c. Spółdzielnie socjalne, których powstanie zostało </w:t>
      </w:r>
      <w:r w:rsidR="004F1A63" w:rsidRPr="005A225A">
        <w:rPr>
          <w:rStyle w:val="Ppogrubienie"/>
          <w:b w:val="0"/>
        </w:rPr>
        <w:t>sfinansowane</w:t>
      </w:r>
      <w:r w:rsidR="008B1604" w:rsidRPr="005A225A">
        <w:rPr>
          <w:rStyle w:val="Ppogrubienie"/>
          <w:b w:val="0"/>
        </w:rPr>
        <w:t xml:space="preserve"> ze środków publicznych, są obowiązane poddać się pierwszej lustr</w:t>
      </w:r>
      <w:r w:rsidRPr="005A225A">
        <w:rPr>
          <w:rStyle w:val="Ppogrubienie"/>
          <w:b w:val="0"/>
        </w:rPr>
        <w:t xml:space="preserve">acji, o której mowa </w:t>
      </w:r>
      <w:r w:rsidR="00D00919">
        <w:rPr>
          <w:rStyle w:val="Ppogrubienie"/>
        </w:rPr>
        <w:br/>
      </w:r>
      <w:r w:rsidRPr="005A225A">
        <w:rPr>
          <w:rStyle w:val="Ppogrubienie"/>
          <w:b w:val="0"/>
        </w:rPr>
        <w:t>w ustawie</w:t>
      </w:r>
      <w:r w:rsidR="008B1604" w:rsidRPr="005A225A">
        <w:rPr>
          <w:rStyle w:val="Ppogrubienie"/>
          <w:b w:val="0"/>
        </w:rPr>
        <w:t xml:space="preserve"> z dnia 16 września 1982 r. </w:t>
      </w:r>
      <w:r w:rsidR="00283E1B" w:rsidRPr="005A225A">
        <w:rPr>
          <w:rStyle w:val="Ppogrubienie"/>
          <w:b w:val="0"/>
        </w:rPr>
        <w:t>–</w:t>
      </w:r>
      <w:r w:rsidRPr="005A225A">
        <w:rPr>
          <w:rStyle w:val="Ppogrubienie"/>
          <w:b w:val="0"/>
        </w:rPr>
        <w:t xml:space="preserve"> </w:t>
      </w:r>
      <w:r w:rsidR="008B1604" w:rsidRPr="005A225A">
        <w:rPr>
          <w:rStyle w:val="Ppogrubienie"/>
          <w:b w:val="0"/>
        </w:rPr>
        <w:t xml:space="preserve">Prawo spółdzielcze, </w:t>
      </w:r>
      <w:r w:rsidR="001044DE" w:rsidRPr="005A225A">
        <w:rPr>
          <w:rStyle w:val="Ppogrubienie"/>
          <w:b w:val="0"/>
        </w:rPr>
        <w:t xml:space="preserve">w terminie </w:t>
      </w:r>
      <w:r w:rsidR="00AB0A24" w:rsidRPr="005A225A">
        <w:rPr>
          <w:rStyle w:val="Ppogrubienie"/>
          <w:b w:val="0"/>
        </w:rPr>
        <w:t xml:space="preserve">6 </w:t>
      </w:r>
      <w:r w:rsidR="001044DE" w:rsidRPr="005A225A">
        <w:rPr>
          <w:rStyle w:val="Ppogrubienie"/>
          <w:b w:val="0"/>
        </w:rPr>
        <w:t xml:space="preserve">miesięcy od </w:t>
      </w:r>
      <w:r w:rsidR="00AB0A24" w:rsidRPr="005A225A">
        <w:rPr>
          <w:rStyle w:val="Ppogrubienie"/>
          <w:b w:val="0"/>
        </w:rPr>
        <w:t>dnia zatwierdzenia sprawozdania finansowego</w:t>
      </w:r>
      <w:r w:rsidR="00283E1B" w:rsidRPr="005A225A">
        <w:rPr>
          <w:rStyle w:val="Ppogrubienie"/>
          <w:b w:val="0"/>
        </w:rPr>
        <w:t xml:space="preserve"> za pier</w:t>
      </w:r>
      <w:r w:rsidR="005A225A" w:rsidRPr="005A225A">
        <w:rPr>
          <w:rStyle w:val="Ppogrubienie"/>
          <w:b w:val="0"/>
        </w:rPr>
        <w:t>wszy rok działalności</w:t>
      </w:r>
      <w:r w:rsidR="00AB0A24" w:rsidRPr="005A225A">
        <w:rPr>
          <w:rStyle w:val="Ppogrubienie"/>
          <w:b w:val="0"/>
        </w:rPr>
        <w:t>.</w:t>
      </w:r>
    </w:p>
    <w:p w:rsidR="001674A3" w:rsidRPr="00882011" w:rsidRDefault="004726D3" w:rsidP="00882011">
      <w:pPr>
        <w:pStyle w:val="ZARTzmartartykuempunktem"/>
        <w:rPr>
          <w:rStyle w:val="Ppogrubienie"/>
          <w:b w:val="0"/>
        </w:rPr>
      </w:pPr>
      <w:r w:rsidRPr="00882011">
        <w:rPr>
          <w:rStyle w:val="Ppogrubienie"/>
          <w:b w:val="0"/>
        </w:rPr>
        <w:lastRenderedPageBreak/>
        <w:t xml:space="preserve"> </w:t>
      </w:r>
      <w:r w:rsidR="00882011" w:rsidRPr="00882011">
        <w:rPr>
          <w:rStyle w:val="Ppogrubienie"/>
          <w:b w:val="0"/>
        </w:rPr>
        <w:t xml:space="preserve">Art. </w:t>
      </w:r>
      <w:r w:rsidR="001674A3" w:rsidRPr="00882011">
        <w:rPr>
          <w:rStyle w:val="Ppogrubienie"/>
          <w:b w:val="0"/>
        </w:rPr>
        <w:t>15</w:t>
      </w:r>
      <w:r w:rsidR="008B1604" w:rsidRPr="00882011">
        <w:rPr>
          <w:rStyle w:val="Ppogrubienie"/>
          <w:b w:val="0"/>
        </w:rPr>
        <w:t>d</w:t>
      </w:r>
      <w:r w:rsidR="001674A3" w:rsidRPr="00882011">
        <w:rPr>
          <w:rStyle w:val="Ppogrubienie"/>
          <w:b w:val="0"/>
        </w:rPr>
        <w:t>. Spółdzielnie socjalne zwolnione są z opłat, o których mowa w art. 266 ustawy</w:t>
      </w:r>
      <w:r w:rsidR="00882011" w:rsidRPr="00882011">
        <w:rPr>
          <w:rStyle w:val="Ppogrubienie"/>
          <w:b w:val="0"/>
        </w:rPr>
        <w:t xml:space="preserve"> z dnia 16 września 1982 r.</w:t>
      </w:r>
      <w:r w:rsidR="001674A3" w:rsidRPr="00882011">
        <w:rPr>
          <w:rStyle w:val="Ppogrubienie"/>
          <w:b w:val="0"/>
        </w:rPr>
        <w:t xml:space="preserve"> </w:t>
      </w:r>
      <w:r w:rsidR="00283E1B">
        <w:rPr>
          <w:rStyle w:val="Ppogrubienie"/>
          <w:rFonts w:cs="Times"/>
          <w:b w:val="0"/>
        </w:rPr>
        <w:t>–</w:t>
      </w:r>
      <w:r w:rsidR="00882011" w:rsidRPr="00882011">
        <w:rPr>
          <w:rStyle w:val="Ppogrubienie"/>
          <w:b w:val="0"/>
        </w:rPr>
        <w:t xml:space="preserve"> </w:t>
      </w:r>
      <w:r w:rsidR="001674A3" w:rsidRPr="00882011">
        <w:rPr>
          <w:rStyle w:val="Ppogrubienie"/>
          <w:b w:val="0"/>
        </w:rPr>
        <w:t>Prawo spółdzielcze, o ile przynależą do związku rewizyjnego właściweg</w:t>
      </w:r>
      <w:r w:rsidR="00FE136D" w:rsidRPr="00882011">
        <w:rPr>
          <w:rStyle w:val="Ppogrubienie"/>
          <w:b w:val="0"/>
        </w:rPr>
        <w:t>o dla spółdzielni socjalnych.”;</w:t>
      </w:r>
    </w:p>
    <w:p w:rsidR="001044DE" w:rsidRPr="001044DE" w:rsidRDefault="00CD7894" w:rsidP="001044DE">
      <w:pPr>
        <w:pStyle w:val="PKTpunkt"/>
      </w:pPr>
      <w:r w:rsidRPr="001044DE">
        <w:t>1</w:t>
      </w:r>
      <w:r w:rsidR="009A48EB">
        <w:t>0</w:t>
      </w:r>
      <w:r w:rsidR="00AB0A24">
        <w:t>) w art. 18</w:t>
      </w:r>
      <w:r w:rsidR="00882011">
        <w:t xml:space="preserve"> po pkt 5 kropkę zastępuje się średnikiem i dodaje się pkt 6 i 7 w brzmieniu</w:t>
      </w:r>
      <w:r w:rsidR="00AB0A24">
        <w:t>:</w:t>
      </w:r>
    </w:p>
    <w:p w:rsidR="00882011" w:rsidRPr="00882011" w:rsidRDefault="00882011" w:rsidP="00882011">
      <w:pPr>
        <w:pStyle w:val="ZPKTzmpktartykuempunktem"/>
        <w:rPr>
          <w:rStyle w:val="Ppogrubienie"/>
          <w:b w:val="0"/>
        </w:rPr>
      </w:pPr>
      <w:r w:rsidRPr="00851260">
        <w:rPr>
          <w:rStyle w:val="Ppogrubienie"/>
          <w:b w:val="0"/>
        </w:rPr>
        <w:t xml:space="preserve"> </w:t>
      </w:r>
      <w:r w:rsidR="001044DE" w:rsidRPr="00882011">
        <w:rPr>
          <w:rStyle w:val="Ppogrubienie"/>
          <w:b w:val="0"/>
        </w:rPr>
        <w:t>„</w:t>
      </w:r>
      <w:r w:rsidR="00AB0A24" w:rsidRPr="00882011">
        <w:rPr>
          <w:rStyle w:val="Ppogrubienie"/>
          <w:b w:val="0"/>
        </w:rPr>
        <w:t>6</w:t>
      </w:r>
      <w:r w:rsidR="001044DE" w:rsidRPr="00882011">
        <w:rPr>
          <w:rStyle w:val="Ppogrubienie"/>
          <w:b w:val="0"/>
        </w:rPr>
        <w:t xml:space="preserve">) </w:t>
      </w:r>
      <w:r w:rsidRPr="00882011">
        <w:rPr>
          <w:rStyle w:val="Ppogrubienie"/>
          <w:b w:val="0"/>
        </w:rPr>
        <w:t>niespełnienia warunku określonego w art. 5 ust. 1a;</w:t>
      </w:r>
    </w:p>
    <w:p w:rsidR="001044DE" w:rsidRPr="00882011" w:rsidRDefault="00882011" w:rsidP="00882011">
      <w:pPr>
        <w:pStyle w:val="ZPKTzmpktartykuempunktem"/>
        <w:rPr>
          <w:rStyle w:val="Ppogrubienie"/>
          <w:b w:val="0"/>
        </w:rPr>
      </w:pPr>
      <w:r w:rsidRPr="00882011">
        <w:rPr>
          <w:rStyle w:val="Ppogrubienie"/>
          <w:b w:val="0"/>
        </w:rPr>
        <w:t xml:space="preserve">7) </w:t>
      </w:r>
      <w:r w:rsidR="001044DE" w:rsidRPr="00882011">
        <w:rPr>
          <w:rStyle w:val="Ppogrubienie"/>
          <w:b w:val="0"/>
        </w:rPr>
        <w:t>nie poddaniu się lustracji w terminie, o którym mowa w art. 15c.”.</w:t>
      </w:r>
    </w:p>
    <w:p w:rsidR="0089060D" w:rsidRDefault="00B049DA" w:rsidP="003574F0">
      <w:pPr>
        <w:pStyle w:val="ARTartustawynprozporzdzenia"/>
      </w:pPr>
      <w:r w:rsidRPr="003574F0">
        <w:rPr>
          <w:rStyle w:val="Ppogrubienie"/>
        </w:rPr>
        <w:t xml:space="preserve">Art. </w:t>
      </w:r>
      <w:r w:rsidR="003574F0" w:rsidRPr="003574F0">
        <w:rPr>
          <w:rStyle w:val="Ppogrubienie"/>
        </w:rPr>
        <w:t>2</w:t>
      </w:r>
      <w:r w:rsidRPr="003574F0">
        <w:rPr>
          <w:rStyle w:val="Ppogrubienie"/>
        </w:rPr>
        <w:t>.</w:t>
      </w:r>
      <w:r w:rsidRPr="003574F0">
        <w:t xml:space="preserve"> </w:t>
      </w:r>
      <w:r w:rsidR="0089060D">
        <w:t xml:space="preserve">W ustawie z dnia 27 sierpnia </w:t>
      </w:r>
      <w:r w:rsidR="00F44DE9">
        <w:t xml:space="preserve">z 1997 r. </w:t>
      </w:r>
      <w:r w:rsidR="0089060D">
        <w:t xml:space="preserve">o rehabilitacji zawodowej i społecznej oraz zatrudnianiu osób niepełnosprawnych </w:t>
      </w:r>
      <w:r w:rsidR="002641EC" w:rsidRPr="002641EC">
        <w:t>(</w:t>
      </w:r>
      <w:r w:rsidR="00590BAF">
        <w:t>Dz. U. z 2016</w:t>
      </w:r>
      <w:r w:rsidR="002641EC" w:rsidRPr="00A60544">
        <w:t xml:space="preserve"> r.</w:t>
      </w:r>
      <w:r w:rsidR="002641EC">
        <w:t xml:space="preserve"> poz. </w:t>
      </w:r>
      <w:r w:rsidR="00590BAF">
        <w:t xml:space="preserve">2046) </w:t>
      </w:r>
      <w:r w:rsidR="0089060D">
        <w:t>wprowadza się następujące zmiany:</w:t>
      </w:r>
    </w:p>
    <w:p w:rsidR="009B51B4" w:rsidRPr="009B51B4" w:rsidRDefault="0089060D" w:rsidP="009B51B4">
      <w:pPr>
        <w:pStyle w:val="PKTpunkt"/>
      </w:pPr>
      <w:r w:rsidRPr="009B51B4">
        <w:t xml:space="preserve">1) </w:t>
      </w:r>
      <w:r w:rsidR="009B51B4" w:rsidRPr="009B51B4">
        <w:t>w art. 10a po ust. 3 dodaje się ust. 3a w brzmieniu:</w:t>
      </w:r>
    </w:p>
    <w:p w:rsidR="009B51B4" w:rsidRPr="00FB2ECA" w:rsidRDefault="009B51B4" w:rsidP="00FB2ECA">
      <w:pPr>
        <w:pStyle w:val="ZUSTzmustartykuempunktem"/>
        <w:rPr>
          <w:rStyle w:val="Ppogrubienie"/>
          <w:b w:val="0"/>
        </w:rPr>
      </w:pPr>
      <w:r w:rsidRPr="00FB2ECA">
        <w:rPr>
          <w:rStyle w:val="Ppogrubienie"/>
          <w:b w:val="0"/>
        </w:rPr>
        <w:t>„3a. Na podstawie indywidualnego programu rehabilitacji uczestnik warsztatu może brać udział w nieodpłatnych praktykach zawodowych u pracodawcy, w tym w spółdzielni socjalnej, w wymiarze do 15 godzin tygodniowo, przez okres do trzech miesięcy</w:t>
      </w:r>
      <w:r w:rsidR="00FB2ECA" w:rsidRPr="00FB2ECA">
        <w:rPr>
          <w:rStyle w:val="Ppogrubienie"/>
          <w:b w:val="0"/>
        </w:rPr>
        <w:t>, z możliwością przedłużenia tego terminu</w:t>
      </w:r>
      <w:r w:rsidRPr="00FB2ECA">
        <w:rPr>
          <w:rStyle w:val="Ppogrubienie"/>
          <w:b w:val="0"/>
        </w:rPr>
        <w:t>”;</w:t>
      </w:r>
    </w:p>
    <w:p w:rsidR="001F531D" w:rsidRPr="009B51B4" w:rsidRDefault="008A3F58" w:rsidP="009B51B4">
      <w:pPr>
        <w:pStyle w:val="PKTpunkt"/>
        <w:rPr>
          <w:rStyle w:val="Ppogrubienie"/>
          <w:b w:val="0"/>
        </w:rPr>
      </w:pPr>
      <w:r w:rsidRPr="009B51B4">
        <w:rPr>
          <w:rStyle w:val="Ppogrubienie"/>
          <w:b w:val="0"/>
        </w:rPr>
        <w:t xml:space="preserve">2) </w:t>
      </w:r>
      <w:r w:rsidR="001F531D" w:rsidRPr="009B51B4">
        <w:rPr>
          <w:rStyle w:val="Ppogrubienie"/>
          <w:b w:val="0"/>
        </w:rPr>
        <w:t>w art. 10b po ust. 5 dodaje się ust. 5a w brzmieniu:</w:t>
      </w:r>
    </w:p>
    <w:p w:rsidR="009B51B4" w:rsidRPr="009B51B4" w:rsidRDefault="009B51B4" w:rsidP="009B51B4">
      <w:pPr>
        <w:pStyle w:val="ZUSTzmustartykuempunktem"/>
      </w:pPr>
      <w:r w:rsidRPr="009B51B4">
        <w:rPr>
          <w:rStyle w:val="Ppogrubienie"/>
          <w:b w:val="0"/>
        </w:rPr>
        <w:t xml:space="preserve">„5a. Dofinansowanie kosztów działalności warsztatu, o którym mowa w ust. 2 nie ulega obniżeniu w przypadku odbywania przez osobę niepełnosprawną realizującą indywidualny program rehabilitacji praktyki zawodowej, o której mowa w art. 10a ust. 3a.”; </w:t>
      </w:r>
    </w:p>
    <w:p w:rsidR="008A3F58" w:rsidRPr="00D4561F" w:rsidRDefault="001F531D" w:rsidP="009B51B4">
      <w:pPr>
        <w:pStyle w:val="PKTpunkt"/>
        <w:rPr>
          <w:rStyle w:val="Ppogrubienie"/>
          <w:b w:val="0"/>
        </w:rPr>
      </w:pPr>
      <w:r w:rsidRPr="00D4561F">
        <w:rPr>
          <w:rStyle w:val="Ppogrubienie"/>
          <w:b w:val="0"/>
        </w:rPr>
        <w:t xml:space="preserve">3) </w:t>
      </w:r>
      <w:r w:rsidR="00564524" w:rsidRPr="00D4561F">
        <w:rPr>
          <w:rStyle w:val="Ppogrubienie"/>
          <w:b w:val="0"/>
        </w:rPr>
        <w:t xml:space="preserve">w </w:t>
      </w:r>
      <w:r w:rsidR="008A3F58" w:rsidRPr="00D4561F">
        <w:rPr>
          <w:rStyle w:val="Ppogrubienie"/>
          <w:b w:val="0"/>
        </w:rPr>
        <w:t>art. 12a</w:t>
      </w:r>
      <w:r w:rsidR="00D4561F" w:rsidRPr="00D4561F">
        <w:rPr>
          <w:rStyle w:val="Ppogrubienie"/>
          <w:b w:val="0"/>
        </w:rPr>
        <w:t xml:space="preserve"> </w:t>
      </w:r>
      <w:r w:rsidR="008A3F58" w:rsidRPr="00D4561F">
        <w:rPr>
          <w:rStyle w:val="Ppogrubienie"/>
          <w:b w:val="0"/>
        </w:rPr>
        <w:t xml:space="preserve">ust. 1 </w:t>
      </w:r>
      <w:r w:rsidR="00D4561F" w:rsidRPr="00D4561F">
        <w:rPr>
          <w:rStyle w:val="Ppogrubienie"/>
          <w:b w:val="0"/>
        </w:rPr>
        <w:t xml:space="preserve">i 2 </w:t>
      </w:r>
      <w:r w:rsidR="008A3F58" w:rsidRPr="00D4561F">
        <w:rPr>
          <w:rStyle w:val="Ppogrubienie"/>
          <w:b w:val="0"/>
        </w:rPr>
        <w:t>otrzymuje brzmienie:</w:t>
      </w:r>
    </w:p>
    <w:p w:rsidR="00052FCD" w:rsidRPr="00935AD2" w:rsidRDefault="00564524" w:rsidP="00935AD2">
      <w:pPr>
        <w:pStyle w:val="ZUSTzmustartykuempunktem"/>
        <w:rPr>
          <w:rStyle w:val="Ppogrubienie"/>
          <w:b w:val="0"/>
        </w:rPr>
      </w:pPr>
      <w:r w:rsidRPr="00935AD2">
        <w:t xml:space="preserve"> </w:t>
      </w:r>
      <w:r w:rsidR="008A3F58" w:rsidRPr="00935AD2">
        <w:t xml:space="preserve">„1. </w:t>
      </w:r>
      <w:r w:rsidR="00AD6BE6" w:rsidRPr="00935AD2">
        <w:t xml:space="preserve">Osoba niepełnosprawna, o której mowa w art. 11 ust. 1, może otrzymać ze środków Funduszu jednorazowo środki na podjęcie działalności gospodarczej, rolniczej </w:t>
      </w:r>
      <w:r w:rsidR="00AD6BE6" w:rsidRPr="00935AD2">
        <w:rPr>
          <w:rStyle w:val="Ppogrubienie"/>
          <w:b w:val="0"/>
        </w:rPr>
        <w:t xml:space="preserve">albo </w:t>
      </w:r>
      <w:r w:rsidR="00F83DCD" w:rsidRPr="00935AD2">
        <w:rPr>
          <w:rStyle w:val="Ppogrubienie"/>
          <w:b w:val="0"/>
        </w:rPr>
        <w:t>na podjęcie działalności w formie</w:t>
      </w:r>
      <w:r w:rsidR="00AD6BE6" w:rsidRPr="00935AD2">
        <w:rPr>
          <w:rStyle w:val="Ppogrubienie"/>
          <w:b w:val="0"/>
        </w:rPr>
        <w:t xml:space="preserve"> spółdzielni socjalnej</w:t>
      </w:r>
      <w:r w:rsidR="00AD6BE6" w:rsidRPr="00935AD2">
        <w:t xml:space="preserve"> </w:t>
      </w:r>
      <w:r w:rsidR="00702865" w:rsidRPr="00935AD2">
        <w:rPr>
          <w:rStyle w:val="Ppogrubienie"/>
          <w:b w:val="0"/>
        </w:rPr>
        <w:t>na jednego członka założyciela spółdzielni oraz na jednego członka przystępującego do spółdzielni socjalnej po jej założeniu</w:t>
      </w:r>
      <w:r w:rsidR="002B0AC0" w:rsidRPr="00935AD2">
        <w:rPr>
          <w:rStyle w:val="Ppogrubienie"/>
          <w:b w:val="0"/>
        </w:rPr>
        <w:t>, w wysokości określonej w umowie zawartej ze starostą, nie więcej jednak niż do wysokości:</w:t>
      </w:r>
    </w:p>
    <w:p w:rsidR="002B0AC0" w:rsidRPr="00935AD2" w:rsidRDefault="002B0AC0" w:rsidP="00935AD2">
      <w:pPr>
        <w:pStyle w:val="ZUSTzmustartykuempunktem"/>
        <w:rPr>
          <w:rStyle w:val="Ppogrubienie"/>
          <w:b w:val="0"/>
        </w:rPr>
      </w:pPr>
      <w:r w:rsidRPr="00935AD2">
        <w:rPr>
          <w:rStyle w:val="Ppogrubienie"/>
          <w:b w:val="0"/>
        </w:rPr>
        <w:t>1) sześciokrotności przeciętnego wynagrodzenia, w przypadku zobowiązania prowadzenia działalności gospodarczej, rolniczej lub członkostwa w spółdzielni socjalnej nieprzerwanie przez okres co najmniej 12 miesięcy,</w:t>
      </w:r>
    </w:p>
    <w:p w:rsidR="002B0AC0" w:rsidRPr="00935AD2" w:rsidRDefault="002B0AC0" w:rsidP="00935AD2">
      <w:pPr>
        <w:pStyle w:val="ZUSTzmustartykuempunktem"/>
        <w:rPr>
          <w:rStyle w:val="Ppogrubienie"/>
          <w:b w:val="0"/>
        </w:rPr>
      </w:pPr>
      <w:r w:rsidRPr="00935AD2">
        <w:rPr>
          <w:rStyle w:val="Ppogrubienie"/>
          <w:b w:val="0"/>
        </w:rPr>
        <w:t>2) powyżej sześciokrotności do piętnastokrot</w:t>
      </w:r>
      <w:r w:rsidR="00935AD2" w:rsidRPr="00935AD2">
        <w:rPr>
          <w:rStyle w:val="Ppogrubienie"/>
          <w:b w:val="0"/>
        </w:rPr>
        <w:t>ności</w:t>
      </w:r>
      <w:r w:rsidRPr="00935AD2">
        <w:rPr>
          <w:rStyle w:val="Ppogrubienie"/>
          <w:b w:val="0"/>
        </w:rPr>
        <w:t xml:space="preserve"> przeciętnego wynagrodzenia, w przypadku zobowiązania prowadzenia działalności gospodarczej, rolniczej lub członkostwa w spółdzielni socjalnej nieprzerwanie przez okres co najmniej 24 miesięcy</w:t>
      </w:r>
    </w:p>
    <w:p w:rsidR="002B0AC0" w:rsidRPr="00935AD2" w:rsidRDefault="002B0AC0" w:rsidP="00935AD2">
      <w:pPr>
        <w:pStyle w:val="ZUSTzmustartykuempunktem"/>
        <w:rPr>
          <w:rStyle w:val="Ppogrubienie"/>
          <w:b w:val="0"/>
        </w:rPr>
      </w:pPr>
      <w:r w:rsidRPr="00935AD2">
        <w:rPr>
          <w:rStyle w:val="Ppogrubienie"/>
          <w:b w:val="0"/>
        </w:rPr>
        <w:t>- jeżeli nie otrzymała bezzwrotnych środków publicznych na ten cel.</w:t>
      </w:r>
    </w:p>
    <w:p w:rsidR="00564524" w:rsidRPr="00833D55" w:rsidRDefault="002B0AC0" w:rsidP="00833D55">
      <w:pPr>
        <w:pStyle w:val="ZUSTzmustartykuempunktem"/>
      </w:pPr>
      <w:r w:rsidRPr="00833D55">
        <w:rPr>
          <w:rStyle w:val="Ppogrubienie"/>
          <w:b w:val="0"/>
        </w:rPr>
        <w:lastRenderedPageBreak/>
        <w:t>2. Osoba niepełnosprawna, która otrzymała jednorazowo środki</w:t>
      </w:r>
      <w:r w:rsidR="00A115EA" w:rsidRPr="00833D55">
        <w:rPr>
          <w:rStyle w:val="Ppogrubienie"/>
          <w:b w:val="0"/>
        </w:rPr>
        <w:t xml:space="preserve">, o których mowa w ust. 1, jest zobowiązana do zwrotu otrzymanych środków wraz z odsetkami, w wysokości określonej jak dla zaległości podatkowych, jeżeli z </w:t>
      </w:r>
      <w:r w:rsidR="00E75BB3" w:rsidRPr="00833D55">
        <w:rPr>
          <w:rStyle w:val="Ppogrubienie"/>
          <w:b w:val="0"/>
        </w:rPr>
        <w:t>przyczyn leżą</w:t>
      </w:r>
      <w:r w:rsidR="00A115EA" w:rsidRPr="00833D55">
        <w:rPr>
          <w:rStyle w:val="Ppogrubienie"/>
          <w:b w:val="0"/>
        </w:rPr>
        <w:t>cych po jej stronie</w:t>
      </w:r>
      <w:r w:rsidR="00E75BB3" w:rsidRPr="00833D55">
        <w:rPr>
          <w:rStyle w:val="Ppogrubienie"/>
          <w:b w:val="0"/>
        </w:rPr>
        <w:t xml:space="preserve"> zostały naruszone warunki umowy, o której mowa w ust. 1.</w:t>
      </w:r>
      <w:r w:rsidR="00564524" w:rsidRPr="00833D55">
        <w:t>”</w:t>
      </w:r>
      <w:r w:rsidR="00AB0A24" w:rsidRPr="00833D55">
        <w:t>;</w:t>
      </w:r>
    </w:p>
    <w:p w:rsidR="00833D55" w:rsidRDefault="00000F54" w:rsidP="00094B1F">
      <w:pPr>
        <w:pStyle w:val="PKTpunkt"/>
      </w:pPr>
      <w:r>
        <w:t>4</w:t>
      </w:r>
      <w:r w:rsidR="00EF5757">
        <w:t xml:space="preserve">) </w:t>
      </w:r>
      <w:r w:rsidR="00833D55">
        <w:t>po art. 12a dodaje się art. 12b w brzmieniu:</w:t>
      </w:r>
    </w:p>
    <w:p w:rsidR="00833D55" w:rsidRPr="00833D55" w:rsidRDefault="00833D55" w:rsidP="00935AD2">
      <w:pPr>
        <w:pStyle w:val="ZARTzmartartykuempunktem"/>
        <w:rPr>
          <w:rFonts w:eastAsia="Times New Roman"/>
        </w:rPr>
      </w:pPr>
      <w:r w:rsidRPr="00833D55">
        <w:rPr>
          <w:rFonts w:eastAsia="Times New Roman"/>
        </w:rPr>
        <w:t xml:space="preserve">12b. </w:t>
      </w:r>
      <w:r>
        <w:t xml:space="preserve">1. </w:t>
      </w:r>
      <w:r w:rsidRPr="00833D55">
        <w:rPr>
          <w:rFonts w:eastAsia="Times New Roman"/>
        </w:rPr>
        <w:t xml:space="preserve">Spółdzielnia socjalna może otrzymać ze środków Funduszu jednorazowo środki na </w:t>
      </w:r>
      <w:r w:rsidRPr="00833D55">
        <w:rPr>
          <w:rStyle w:val="Ppogrubienie"/>
          <w:rFonts w:eastAsia="Times New Roman"/>
          <w:b w:val="0"/>
        </w:rPr>
        <w:t>utworzenie miejsca pracy dla skierowanej osoby niepełnosprawnej, o której mowa w art. 11 ust. 1</w:t>
      </w:r>
      <w:r w:rsidR="00935AD2">
        <w:rPr>
          <w:rStyle w:val="Ppogrubienie"/>
        </w:rPr>
        <w:t>,</w:t>
      </w:r>
      <w:r w:rsidRPr="00833D55">
        <w:rPr>
          <w:rStyle w:val="Ppogrubienie"/>
          <w:rFonts w:eastAsia="Times New Roman"/>
          <w:b w:val="0"/>
        </w:rPr>
        <w:t xml:space="preserve"> </w:t>
      </w:r>
      <w:r w:rsidRPr="00833D55">
        <w:rPr>
          <w:rFonts w:eastAsia="Times New Roman"/>
        </w:rPr>
        <w:t>w wysokości określonej w</w:t>
      </w:r>
      <w:r>
        <w:t xml:space="preserve"> umowie, nie wyższej jednak niż</w:t>
      </w:r>
      <w:r w:rsidRPr="00833D55">
        <w:rPr>
          <w:rFonts w:eastAsia="Times New Roman"/>
        </w:rPr>
        <w:t>:</w:t>
      </w:r>
    </w:p>
    <w:p w:rsidR="00833D55" w:rsidRPr="00833D55" w:rsidRDefault="00833D55" w:rsidP="00833D55">
      <w:pPr>
        <w:pStyle w:val="ZARTzmartartykuempunktem"/>
        <w:rPr>
          <w:rFonts w:eastAsia="Times New Roman"/>
        </w:rPr>
      </w:pPr>
      <w:r w:rsidRPr="00833D55">
        <w:rPr>
          <w:rFonts w:eastAsia="Times New Roman"/>
        </w:rPr>
        <w:t xml:space="preserve">1) sześciokrotności przeciętnego wynagrodzenia, w przypadku zobowiązania utrzymania miejsca pracy nieprzerwanie przez okres co najmniej 12 miesięcy, </w:t>
      </w:r>
    </w:p>
    <w:p w:rsidR="00833D55" w:rsidRPr="00833D55" w:rsidRDefault="00833D55" w:rsidP="00833D55">
      <w:pPr>
        <w:pStyle w:val="ZARTzmartartykuempunktem"/>
        <w:rPr>
          <w:rFonts w:eastAsia="Times New Roman"/>
        </w:rPr>
      </w:pPr>
      <w:r w:rsidRPr="00833D55">
        <w:rPr>
          <w:rFonts w:eastAsia="Times New Roman"/>
        </w:rPr>
        <w:t>2) powyżej sześciokrotności do piętnastokrotn</w:t>
      </w:r>
      <w:r w:rsidR="00935AD2">
        <w:t>ości</w:t>
      </w:r>
      <w:r w:rsidRPr="00833D55">
        <w:rPr>
          <w:rFonts w:eastAsia="Times New Roman"/>
        </w:rPr>
        <w:t xml:space="preserve"> przeciętnego wynagrodzenia, </w:t>
      </w:r>
      <w:r>
        <w:br/>
      </w:r>
      <w:r w:rsidRPr="00833D55">
        <w:rPr>
          <w:rFonts w:eastAsia="Times New Roman"/>
        </w:rPr>
        <w:t xml:space="preserve">w przypadku zobowiązania utrzymania miejsca pracy nieprzerwanie przez okres co najmniej 24 miesięcy </w:t>
      </w:r>
    </w:p>
    <w:p w:rsidR="00833D55" w:rsidRDefault="00833D55" w:rsidP="00833D55">
      <w:pPr>
        <w:pStyle w:val="ZARTzmartartykuempunktem"/>
      </w:pPr>
      <w:r w:rsidRPr="00833D55">
        <w:rPr>
          <w:rFonts w:eastAsia="Times New Roman"/>
        </w:rPr>
        <w:t xml:space="preserve"> - jeżeli nie otrzymała bezzwrotnych środków publicznych na ten cel.</w:t>
      </w:r>
    </w:p>
    <w:p w:rsidR="00833D55" w:rsidRPr="00833D55" w:rsidRDefault="00833D55" w:rsidP="00833D55">
      <w:pPr>
        <w:pStyle w:val="ZUSTzmustartykuempunktem"/>
      </w:pPr>
      <w:r w:rsidRPr="00833D55">
        <w:t xml:space="preserve">2. </w:t>
      </w:r>
      <w:r w:rsidRPr="00833D55">
        <w:rPr>
          <w:rStyle w:val="Ppogrubienie"/>
          <w:b w:val="0"/>
        </w:rPr>
        <w:t xml:space="preserve">Spółdzielnia socjalna, która otrzymała jednorazowo środki, o których mowa </w:t>
      </w:r>
      <w:r>
        <w:rPr>
          <w:rStyle w:val="Ppogrubienie"/>
        </w:rPr>
        <w:br/>
      </w:r>
      <w:r w:rsidRPr="00833D55">
        <w:rPr>
          <w:rStyle w:val="Ppogrubienie"/>
          <w:b w:val="0"/>
        </w:rPr>
        <w:t xml:space="preserve">w ust. 1, jest zobowiązana do zwrotu otrzymanych środków wraz z odsetkami, </w:t>
      </w:r>
      <w:r>
        <w:rPr>
          <w:rStyle w:val="Ppogrubienie"/>
        </w:rPr>
        <w:br/>
      </w:r>
      <w:r w:rsidRPr="00833D55">
        <w:rPr>
          <w:rStyle w:val="Ppogrubienie"/>
          <w:b w:val="0"/>
        </w:rPr>
        <w:t>w wysokości określonej jak dla zaległości podatkowych, jeżeli z przyczyn leżących po jej stronie zostały naruszone warunki umowy, o której mowa w ust. 1.</w:t>
      </w:r>
      <w:r w:rsidRPr="00833D55">
        <w:t>”;</w:t>
      </w:r>
    </w:p>
    <w:p w:rsidR="00EF5757" w:rsidRPr="00EF5757" w:rsidRDefault="00833D55" w:rsidP="00094B1F">
      <w:pPr>
        <w:pStyle w:val="PKTpunkt"/>
      </w:pPr>
      <w:r>
        <w:t xml:space="preserve">5) </w:t>
      </w:r>
      <w:r w:rsidR="00EF5757" w:rsidRPr="00EF5757">
        <w:t xml:space="preserve">w art. 22 </w:t>
      </w:r>
      <w:r w:rsidR="005707F4">
        <w:t xml:space="preserve">po ust. 1 </w:t>
      </w:r>
      <w:r w:rsidR="00EF5757" w:rsidRPr="00EF5757">
        <w:t>dodaje się ust. 1</w:t>
      </w:r>
      <w:r w:rsidR="00EF5757">
        <w:t>a</w:t>
      </w:r>
      <w:r w:rsidR="00AB0A24">
        <w:t xml:space="preserve"> w brzmieniu</w:t>
      </w:r>
      <w:r w:rsidR="009F260A">
        <w:t>:</w:t>
      </w:r>
    </w:p>
    <w:p w:rsidR="00EF5757" w:rsidRDefault="00EF5757" w:rsidP="00094B1F">
      <w:pPr>
        <w:pStyle w:val="ZUSTzmustartykuempunktem"/>
        <w:rPr>
          <w:rStyle w:val="Ppogrubienie"/>
        </w:rPr>
      </w:pPr>
      <w:r w:rsidRPr="00094B1F">
        <w:rPr>
          <w:rStyle w:val="Ppogrubienie"/>
          <w:b w:val="0"/>
        </w:rPr>
        <w:t xml:space="preserve">„1a. Przepis ust. 1 stosuje się również do </w:t>
      </w:r>
      <w:r w:rsidR="00CE5E76" w:rsidRPr="00094B1F">
        <w:rPr>
          <w:rStyle w:val="Ppogrubienie"/>
          <w:b w:val="0"/>
        </w:rPr>
        <w:t>spó</w:t>
      </w:r>
      <w:r w:rsidR="000D646B" w:rsidRPr="00094B1F">
        <w:rPr>
          <w:rStyle w:val="Ppogrubienie"/>
          <w:b w:val="0"/>
        </w:rPr>
        <w:t>łdzielni socjalnej zatrudniającej</w:t>
      </w:r>
      <w:r w:rsidR="00CE5E76" w:rsidRPr="00094B1F">
        <w:rPr>
          <w:rStyle w:val="Ppogrubienie"/>
          <w:b w:val="0"/>
        </w:rPr>
        <w:t xml:space="preserve"> mniej niż 25 pracowników w przeliczeniu na pełny wymiar czasu pracy</w:t>
      </w:r>
      <w:r w:rsidR="000D646B" w:rsidRPr="00094B1F">
        <w:rPr>
          <w:rStyle w:val="Ppogrubienie"/>
          <w:b w:val="0"/>
        </w:rPr>
        <w:t>, która osiąga wskaźnik zatrudnienia osób niepełnosprawnych, o którym mowa w ust. 1</w:t>
      </w:r>
      <w:r w:rsidR="00CE5E76" w:rsidRPr="00094B1F">
        <w:rPr>
          <w:rStyle w:val="Ppogrubienie"/>
          <w:b w:val="0"/>
        </w:rPr>
        <w:t>.</w:t>
      </w:r>
      <w:r w:rsidRPr="00094B1F">
        <w:rPr>
          <w:rStyle w:val="Ppogrubienie"/>
          <w:b w:val="0"/>
        </w:rPr>
        <w:t xml:space="preserve">”; </w:t>
      </w:r>
    </w:p>
    <w:p w:rsidR="00506D54" w:rsidRDefault="00506D54" w:rsidP="00506D54">
      <w:pPr>
        <w:pStyle w:val="ARTartustawynprozporzdzenia"/>
      </w:pPr>
      <w:r w:rsidRPr="003574F0">
        <w:rPr>
          <w:rStyle w:val="Ppogrubienie"/>
        </w:rPr>
        <w:t xml:space="preserve">Art. </w:t>
      </w:r>
      <w:r>
        <w:rPr>
          <w:rStyle w:val="Ppogrubienie"/>
        </w:rPr>
        <w:t>3</w:t>
      </w:r>
      <w:r w:rsidRPr="003574F0">
        <w:rPr>
          <w:rStyle w:val="Ppogrubienie"/>
        </w:rPr>
        <w:t>.</w:t>
      </w:r>
      <w:r w:rsidRPr="003574F0">
        <w:t xml:space="preserve"> </w:t>
      </w:r>
      <w:r>
        <w:t xml:space="preserve">W ustawie z dnia 4 września z 1997 r. o działach administracji rządowej </w:t>
      </w:r>
      <w:r w:rsidRPr="002641EC">
        <w:t>(</w:t>
      </w:r>
      <w:r w:rsidRPr="00A60544">
        <w:t>Dz. U. z 201</w:t>
      </w:r>
      <w:r>
        <w:t>6</w:t>
      </w:r>
      <w:r w:rsidRPr="00A60544">
        <w:t xml:space="preserve"> r.</w:t>
      </w:r>
      <w:r>
        <w:t xml:space="preserve"> poz. 543, z </w:t>
      </w:r>
      <w:proofErr w:type="spellStart"/>
      <w:r>
        <w:t>późn</w:t>
      </w:r>
      <w:proofErr w:type="spellEnd"/>
      <w:r>
        <w:t>. zm.</w:t>
      </w:r>
      <w:r>
        <w:rPr>
          <w:rStyle w:val="Odwoanieprzypisudolnego"/>
        </w:rPr>
        <w:footnoteReference w:id="6"/>
      </w:r>
      <w:r>
        <w:rPr>
          <w:rStyle w:val="IGindeksgrny"/>
        </w:rPr>
        <w:t>)</w:t>
      </w:r>
      <w:r>
        <w:t xml:space="preserve">) w art. 31 w ust. 1 po </w:t>
      </w:r>
      <w:proofErr w:type="spellStart"/>
      <w:r>
        <w:t>pkt</w:t>
      </w:r>
      <w:proofErr w:type="spellEnd"/>
      <w:r>
        <w:t xml:space="preserve"> 10 kropkę zastępuje się średnikiem i dodaje się </w:t>
      </w:r>
      <w:proofErr w:type="spellStart"/>
      <w:r>
        <w:t>pkt</w:t>
      </w:r>
      <w:proofErr w:type="spellEnd"/>
      <w:r>
        <w:t xml:space="preserve"> 11 w brzmieniu:</w:t>
      </w:r>
    </w:p>
    <w:p w:rsidR="00506D54" w:rsidRPr="006632B6" w:rsidRDefault="00506D54" w:rsidP="006632B6">
      <w:pPr>
        <w:pStyle w:val="ZPKTzmpktartykuempunktem"/>
        <w:rPr>
          <w:rStyle w:val="Ppogrubienie"/>
          <w:b w:val="0"/>
        </w:rPr>
      </w:pPr>
      <w:r w:rsidRPr="006632B6">
        <w:rPr>
          <w:rStyle w:val="Ppogrubienie"/>
          <w:b w:val="0"/>
        </w:rPr>
        <w:t>„</w:t>
      </w:r>
      <w:r w:rsidRPr="006632B6">
        <w:t>11) ekonomia społeczna, przedsiębiorczość społeczna, w tym spółdzielczość socjalna.</w:t>
      </w:r>
      <w:r w:rsidRPr="006632B6">
        <w:rPr>
          <w:rStyle w:val="Ppogrubienie"/>
          <w:b w:val="0"/>
        </w:rPr>
        <w:t>”.</w:t>
      </w:r>
    </w:p>
    <w:p w:rsidR="00F42567" w:rsidRPr="00AE4299" w:rsidRDefault="00CE5E76" w:rsidP="00AE4299">
      <w:pPr>
        <w:pStyle w:val="ARTartustawynprozporzdzenia"/>
      </w:pPr>
      <w:r w:rsidRPr="00AE4299">
        <w:rPr>
          <w:rStyle w:val="Ppogrubienie"/>
        </w:rPr>
        <w:t xml:space="preserve">Art. </w:t>
      </w:r>
      <w:r w:rsidR="00BA089C">
        <w:rPr>
          <w:rStyle w:val="Ppogrubienie"/>
        </w:rPr>
        <w:t>4</w:t>
      </w:r>
      <w:r w:rsidRPr="00AE4299">
        <w:rPr>
          <w:rStyle w:val="Ppogrubienie"/>
        </w:rPr>
        <w:t>.</w:t>
      </w:r>
      <w:r w:rsidRPr="00AE4299">
        <w:rPr>
          <w:rStyle w:val="Ppogrubienie"/>
          <w:b w:val="0"/>
        </w:rPr>
        <w:t xml:space="preserve"> </w:t>
      </w:r>
      <w:r w:rsidR="00F42567" w:rsidRPr="00AE4299">
        <w:rPr>
          <w:rStyle w:val="Ppogrubienie"/>
          <w:b w:val="0"/>
        </w:rPr>
        <w:t xml:space="preserve">W </w:t>
      </w:r>
      <w:r w:rsidR="00F42567" w:rsidRPr="00AE4299">
        <w:t xml:space="preserve">ustawie z dnia 20 kwietnia 2004 r. o promocji zatrudnienia i instytucjach rynku pracy </w:t>
      </w:r>
      <w:r w:rsidR="001C4B22" w:rsidRPr="00AE4299">
        <w:t>(Dz. U. z 201</w:t>
      </w:r>
      <w:r w:rsidR="00AB0A24">
        <w:t>6</w:t>
      </w:r>
      <w:r w:rsidR="001C4B22" w:rsidRPr="00AE4299">
        <w:t xml:space="preserve"> r. poz. 645</w:t>
      </w:r>
      <w:r w:rsidR="009A3C54">
        <w:t xml:space="preserve">, </w:t>
      </w:r>
      <w:r w:rsidR="000106C0">
        <w:t>z późn. zm.</w:t>
      </w:r>
      <w:r w:rsidR="000106C0">
        <w:rPr>
          <w:rStyle w:val="Odwoanieprzypisudolnego"/>
        </w:rPr>
        <w:footnoteReference w:id="7"/>
      </w:r>
      <w:r w:rsidR="000106C0">
        <w:rPr>
          <w:rStyle w:val="IGindeksgrny"/>
        </w:rPr>
        <w:t>)</w:t>
      </w:r>
      <w:r w:rsidR="001C4B22" w:rsidRPr="00AE4299">
        <w:t xml:space="preserve">) </w:t>
      </w:r>
      <w:r w:rsidR="0002496B">
        <w:t xml:space="preserve">w art. 46 </w:t>
      </w:r>
      <w:r w:rsidR="00F42567" w:rsidRPr="00AE4299">
        <w:t>wprowadza się następujące zmiany:</w:t>
      </w:r>
    </w:p>
    <w:p w:rsidR="00283E1B" w:rsidRPr="00D00919" w:rsidRDefault="00935AD2" w:rsidP="00D00919">
      <w:pPr>
        <w:pStyle w:val="PKTpunkt"/>
        <w:rPr>
          <w:rStyle w:val="Ppogrubienie"/>
          <w:b w:val="0"/>
        </w:rPr>
      </w:pPr>
      <w:r w:rsidRPr="00D00919">
        <w:rPr>
          <w:rStyle w:val="Ppogrubienie"/>
          <w:b w:val="0"/>
        </w:rPr>
        <w:lastRenderedPageBreak/>
        <w:t>1)</w:t>
      </w:r>
      <w:r w:rsidR="00315EEF" w:rsidRPr="00D00919">
        <w:rPr>
          <w:rStyle w:val="Ppogrubienie"/>
          <w:b w:val="0"/>
        </w:rPr>
        <w:t xml:space="preserve"> </w:t>
      </w:r>
      <w:r w:rsidR="005B3929" w:rsidRPr="00D00919">
        <w:rPr>
          <w:rStyle w:val="Ppogrubienie"/>
          <w:b w:val="0"/>
        </w:rPr>
        <w:t xml:space="preserve">w </w:t>
      </w:r>
      <w:r w:rsidR="00315EEF" w:rsidRPr="00D00919">
        <w:rPr>
          <w:rStyle w:val="Ppogrubienie"/>
          <w:b w:val="0"/>
        </w:rPr>
        <w:t>ust. 1</w:t>
      </w:r>
      <w:r w:rsidR="003F6199" w:rsidRPr="00D00919">
        <w:rPr>
          <w:rStyle w:val="Ppogrubienie"/>
          <w:b w:val="0"/>
        </w:rPr>
        <w:t>:</w:t>
      </w:r>
      <w:r w:rsidR="00315EEF" w:rsidRPr="00D00919">
        <w:rPr>
          <w:rStyle w:val="Ppogrubienie"/>
          <w:b w:val="0"/>
        </w:rPr>
        <w:t xml:space="preserve"> </w:t>
      </w:r>
    </w:p>
    <w:p w:rsidR="00315EEF" w:rsidRPr="00283E1B" w:rsidRDefault="00283E1B" w:rsidP="00283E1B">
      <w:pPr>
        <w:pStyle w:val="LITlitera"/>
        <w:rPr>
          <w:rStyle w:val="Ppogrubienie"/>
          <w:b w:val="0"/>
        </w:rPr>
      </w:pPr>
      <w:r w:rsidRPr="00283E1B">
        <w:rPr>
          <w:rStyle w:val="Ppogrubienie"/>
          <w:b w:val="0"/>
        </w:rPr>
        <w:t xml:space="preserve">a) </w:t>
      </w:r>
      <w:r w:rsidR="005B3929" w:rsidRPr="00283E1B">
        <w:rPr>
          <w:rStyle w:val="Ppogrubienie"/>
          <w:b w:val="0"/>
        </w:rPr>
        <w:t xml:space="preserve">po </w:t>
      </w:r>
      <w:proofErr w:type="spellStart"/>
      <w:r w:rsidR="005B3929" w:rsidRPr="00283E1B">
        <w:rPr>
          <w:rStyle w:val="Ppogrubienie"/>
          <w:b w:val="0"/>
        </w:rPr>
        <w:t>pkt</w:t>
      </w:r>
      <w:proofErr w:type="spellEnd"/>
      <w:r w:rsidR="005B3929" w:rsidRPr="00283E1B">
        <w:rPr>
          <w:rStyle w:val="Ppogrubienie"/>
          <w:b w:val="0"/>
        </w:rPr>
        <w:t xml:space="preserve"> 1</w:t>
      </w:r>
      <w:r w:rsidR="008F6313" w:rsidRPr="00283E1B">
        <w:rPr>
          <w:rStyle w:val="Ppogrubienie"/>
          <w:b w:val="0"/>
        </w:rPr>
        <w:t>a</w:t>
      </w:r>
      <w:r w:rsidR="005B3929" w:rsidRPr="00283E1B">
        <w:rPr>
          <w:rStyle w:val="Ppogrubienie"/>
          <w:b w:val="0"/>
        </w:rPr>
        <w:t xml:space="preserve"> dodaje się </w:t>
      </w:r>
      <w:proofErr w:type="spellStart"/>
      <w:r w:rsidR="005B3929" w:rsidRPr="00283E1B">
        <w:rPr>
          <w:rStyle w:val="Ppogrubienie"/>
          <w:b w:val="0"/>
        </w:rPr>
        <w:t>pkt</w:t>
      </w:r>
      <w:proofErr w:type="spellEnd"/>
      <w:r w:rsidR="005B3929" w:rsidRPr="00283E1B">
        <w:rPr>
          <w:rStyle w:val="Ppogrubienie"/>
          <w:b w:val="0"/>
        </w:rPr>
        <w:t xml:space="preserve"> 1b w brzmieniu</w:t>
      </w:r>
      <w:r w:rsidR="00315EEF" w:rsidRPr="00283E1B">
        <w:rPr>
          <w:rStyle w:val="Ppogrubienie"/>
          <w:b w:val="0"/>
        </w:rPr>
        <w:t>:</w:t>
      </w:r>
    </w:p>
    <w:p w:rsidR="00494B02" w:rsidRPr="00D00919" w:rsidRDefault="00494B02" w:rsidP="00D00919">
      <w:pPr>
        <w:pStyle w:val="ZPKTzmpktartykuempunktem"/>
        <w:rPr>
          <w:rStyle w:val="Ppogrubienie"/>
          <w:b w:val="0"/>
        </w:rPr>
      </w:pPr>
      <w:r w:rsidRPr="00D00919">
        <w:rPr>
          <w:rStyle w:val="Ppogrubienie"/>
          <w:b w:val="0"/>
        </w:rPr>
        <w:t xml:space="preserve">„1b) przyznać spółdzielni socjalnej </w:t>
      </w:r>
      <w:r w:rsidR="008F6313" w:rsidRPr="00D00919">
        <w:rPr>
          <w:rStyle w:val="Ppogrubienie"/>
          <w:b w:val="0"/>
        </w:rPr>
        <w:t xml:space="preserve">jednorazowo </w:t>
      </w:r>
      <w:r w:rsidRPr="00D00919">
        <w:rPr>
          <w:rStyle w:val="Ppogrubienie"/>
          <w:b w:val="0"/>
        </w:rPr>
        <w:t xml:space="preserve">środki na utworzenie miejsca pracy dla skierowanego bezrobotnego lub skierowanego </w:t>
      </w:r>
      <w:r w:rsidRPr="00D00919">
        <w:t>poszukującego pracy niepozostającego w zatrudnieniu</w:t>
      </w:r>
      <w:r w:rsidR="00FC74FD" w:rsidRPr="00D00919">
        <w:t xml:space="preserve"> w wieku</w:t>
      </w:r>
      <w:r w:rsidRPr="00D00919">
        <w:t xml:space="preserve"> do 30</w:t>
      </w:r>
      <w:r w:rsidR="008F6313" w:rsidRPr="00D00919">
        <w:t>.</w:t>
      </w:r>
      <w:r w:rsidRPr="00D00919">
        <w:t xml:space="preserve"> roku życia oraz po ukończeniu 50</w:t>
      </w:r>
      <w:r w:rsidR="008F6313" w:rsidRPr="00D00919">
        <w:t>.</w:t>
      </w:r>
      <w:r w:rsidRPr="00D00919">
        <w:t xml:space="preserve"> roku życia</w:t>
      </w:r>
      <w:r w:rsidRPr="00D00919">
        <w:rPr>
          <w:rStyle w:val="Ppogrubienie"/>
          <w:b w:val="0"/>
        </w:rPr>
        <w:t>, w wysokości określonej w umowie, nie wyższej jednak niż 6-krotnej wysokoś</w:t>
      </w:r>
      <w:r w:rsidR="003F6199" w:rsidRPr="00D00919">
        <w:rPr>
          <w:rStyle w:val="Ppogrubienie"/>
          <w:b w:val="0"/>
        </w:rPr>
        <w:t>ci przeciętnego wynagrodzenia;”,</w:t>
      </w:r>
    </w:p>
    <w:p w:rsidR="00494B02" w:rsidRPr="00283E1B" w:rsidRDefault="00283E1B" w:rsidP="00283E1B">
      <w:pPr>
        <w:pStyle w:val="LITlitera"/>
        <w:rPr>
          <w:rStyle w:val="Ppogrubienie"/>
          <w:b w:val="0"/>
        </w:rPr>
      </w:pPr>
      <w:r w:rsidRPr="00283E1B">
        <w:rPr>
          <w:rStyle w:val="Ppogrubienie"/>
          <w:b w:val="0"/>
        </w:rPr>
        <w:t>b</w:t>
      </w:r>
      <w:r w:rsidR="001044C8" w:rsidRPr="00283E1B">
        <w:rPr>
          <w:rStyle w:val="Ppogrubienie"/>
          <w:b w:val="0"/>
        </w:rPr>
        <w:t xml:space="preserve">) </w:t>
      </w:r>
      <w:proofErr w:type="spellStart"/>
      <w:r w:rsidR="001044C8" w:rsidRPr="00283E1B">
        <w:rPr>
          <w:rStyle w:val="Ppogrubienie"/>
          <w:b w:val="0"/>
        </w:rPr>
        <w:t>pkt</w:t>
      </w:r>
      <w:proofErr w:type="spellEnd"/>
      <w:r w:rsidR="001044C8" w:rsidRPr="00283E1B">
        <w:rPr>
          <w:rStyle w:val="Ppogrubienie"/>
          <w:b w:val="0"/>
        </w:rPr>
        <w:t xml:space="preserve"> 2 otrzymuje brzmienie:</w:t>
      </w:r>
    </w:p>
    <w:p w:rsidR="00315EEF" w:rsidRPr="001044C8" w:rsidRDefault="00315EEF" w:rsidP="001044C8">
      <w:pPr>
        <w:pStyle w:val="ZPKTzmpktartykuempunktem"/>
        <w:rPr>
          <w:rStyle w:val="Ppogrubienie"/>
          <w:b w:val="0"/>
        </w:rPr>
      </w:pPr>
      <w:r w:rsidRPr="001044C8">
        <w:rPr>
          <w:rStyle w:val="Ppogrubienie"/>
          <w:b w:val="0"/>
        </w:rPr>
        <w:t xml:space="preserve">„2)  przyznać bezrobotnemu jednorazowo środki na podjęcie działalności gospodarczej, w tym na pokrycie kosztów pomocy prawnej, </w:t>
      </w:r>
      <w:r w:rsidR="007E10E0" w:rsidRPr="001044C8">
        <w:rPr>
          <w:rStyle w:val="Ppogrubienie"/>
          <w:b w:val="0"/>
        </w:rPr>
        <w:t>konsultacji i doradztwa związanych</w:t>
      </w:r>
      <w:r w:rsidRPr="001044C8">
        <w:rPr>
          <w:rStyle w:val="Ppogrubienie"/>
          <w:b w:val="0"/>
        </w:rPr>
        <w:t xml:space="preserve"> z podjęciem tej działalności, w wysokości określonej w umowie, nie wyższej jednak niż 6-krotnej wysokości przeciętnego wynagrodzenia;”, </w:t>
      </w:r>
    </w:p>
    <w:p w:rsidR="00315EEF" w:rsidRPr="00283E1B" w:rsidRDefault="00283E1B" w:rsidP="00283E1B">
      <w:pPr>
        <w:pStyle w:val="LITlitera"/>
        <w:rPr>
          <w:rStyle w:val="Ppogrubienie"/>
          <w:b w:val="0"/>
        </w:rPr>
      </w:pPr>
      <w:r w:rsidRPr="00283E1B">
        <w:rPr>
          <w:rStyle w:val="Ppogrubienie"/>
          <w:b w:val="0"/>
        </w:rPr>
        <w:t>c</w:t>
      </w:r>
      <w:r w:rsidR="00315EEF" w:rsidRPr="00283E1B">
        <w:rPr>
          <w:rStyle w:val="Ppogrubienie"/>
          <w:b w:val="0"/>
        </w:rPr>
        <w:t xml:space="preserve">) po </w:t>
      </w:r>
      <w:proofErr w:type="spellStart"/>
      <w:r w:rsidR="00315EEF" w:rsidRPr="00283E1B">
        <w:rPr>
          <w:rStyle w:val="Ppogrubienie"/>
          <w:b w:val="0"/>
        </w:rPr>
        <w:t>pkt</w:t>
      </w:r>
      <w:proofErr w:type="spellEnd"/>
      <w:r w:rsidR="00315EEF" w:rsidRPr="00283E1B">
        <w:rPr>
          <w:rStyle w:val="Ppogrubienie"/>
          <w:b w:val="0"/>
        </w:rPr>
        <w:t xml:space="preserve"> 2 </w:t>
      </w:r>
      <w:r w:rsidR="007E10E0" w:rsidRPr="00283E1B">
        <w:rPr>
          <w:rStyle w:val="Ppogrubienie"/>
          <w:b w:val="0"/>
        </w:rPr>
        <w:t xml:space="preserve">kropkę zastępuje się </w:t>
      </w:r>
      <w:r w:rsidR="00DD7255" w:rsidRPr="00283E1B">
        <w:rPr>
          <w:rStyle w:val="Ppogrubienie"/>
          <w:b w:val="0"/>
        </w:rPr>
        <w:t xml:space="preserve">średnikiem </w:t>
      </w:r>
      <w:r w:rsidR="007E10E0" w:rsidRPr="00283E1B">
        <w:rPr>
          <w:rStyle w:val="Ppogrubienie"/>
          <w:b w:val="0"/>
        </w:rPr>
        <w:t xml:space="preserve">i </w:t>
      </w:r>
      <w:r w:rsidR="00315EEF" w:rsidRPr="00283E1B">
        <w:rPr>
          <w:rStyle w:val="Ppogrubienie"/>
          <w:b w:val="0"/>
        </w:rPr>
        <w:t xml:space="preserve">dodaje się </w:t>
      </w:r>
      <w:proofErr w:type="spellStart"/>
      <w:r w:rsidR="00315EEF" w:rsidRPr="00283E1B">
        <w:rPr>
          <w:rStyle w:val="Ppogrubienie"/>
          <w:b w:val="0"/>
        </w:rPr>
        <w:t>pkt</w:t>
      </w:r>
      <w:proofErr w:type="spellEnd"/>
      <w:r w:rsidR="00315EEF" w:rsidRPr="00283E1B">
        <w:rPr>
          <w:rStyle w:val="Ppogrubienie"/>
          <w:b w:val="0"/>
        </w:rPr>
        <w:t xml:space="preserve"> 3-</w:t>
      </w:r>
      <w:r w:rsidR="001044C8" w:rsidRPr="00283E1B">
        <w:rPr>
          <w:rStyle w:val="Ppogrubienie"/>
          <w:b w:val="0"/>
        </w:rPr>
        <w:t>4</w:t>
      </w:r>
      <w:r w:rsidR="00315EEF" w:rsidRPr="00283E1B">
        <w:rPr>
          <w:rStyle w:val="Ppogrubienie"/>
          <w:b w:val="0"/>
        </w:rPr>
        <w:t xml:space="preserve"> w brzmieniu:</w:t>
      </w:r>
    </w:p>
    <w:p w:rsidR="00315EEF" w:rsidRPr="00CF0E2E" w:rsidRDefault="000411A5" w:rsidP="00167FD3">
      <w:pPr>
        <w:pStyle w:val="ZPKTzmpktartykuempunktem"/>
        <w:rPr>
          <w:rStyle w:val="Ppogrubienie"/>
          <w:b w:val="0"/>
        </w:rPr>
      </w:pPr>
      <w:r>
        <w:rPr>
          <w:rStyle w:val="Ppogrubienie"/>
          <w:b w:val="0"/>
        </w:rPr>
        <w:t>„3) przyznać bezrobotnemu lub</w:t>
      </w:r>
      <w:r w:rsidR="00315EEF" w:rsidRPr="007E10E0">
        <w:rPr>
          <w:rStyle w:val="Ppogrubienie"/>
          <w:b w:val="0"/>
        </w:rPr>
        <w:t xml:space="preserve"> </w:t>
      </w:r>
      <w:r w:rsidR="00491CDF">
        <w:t xml:space="preserve">poszukującemu pracy niepozostającemu </w:t>
      </w:r>
      <w:r w:rsidR="00226A39">
        <w:br/>
      </w:r>
      <w:r w:rsidR="00491CDF">
        <w:t>w zatrudnieniu</w:t>
      </w:r>
      <w:r w:rsidR="00FC74FD">
        <w:t xml:space="preserve"> w wieku</w:t>
      </w:r>
      <w:r w:rsidR="00491CDF">
        <w:t xml:space="preserve"> do 30</w:t>
      </w:r>
      <w:r w:rsidR="008F6313">
        <w:t>.</w:t>
      </w:r>
      <w:r w:rsidR="00491CDF">
        <w:t xml:space="preserve"> roku życia oraz po ukończeniu 50</w:t>
      </w:r>
      <w:r w:rsidR="008F6313">
        <w:t>.</w:t>
      </w:r>
      <w:r w:rsidR="00491CDF">
        <w:t xml:space="preserve"> roku życia</w:t>
      </w:r>
      <w:r w:rsidR="00315EEF" w:rsidRPr="007E10E0">
        <w:rPr>
          <w:rStyle w:val="Ppogrubienie"/>
          <w:b w:val="0"/>
        </w:rPr>
        <w:t xml:space="preserve">, jednorazowo środki na podjęcie działalności na zasadach określonych dla spółdzielni socjalnych, w tym na pokrycie kosztów pomocy prawnej, konsultacji i doradztwa związanych z podjęciem tej działalności w wysokości określonej w umowie, nie wyższej jednak niż 6-krotnej wysokości przeciętnego wynagrodzenia na jednego członka założyciela spółdzielni oraz na jednego członka przystępującego do spółdzielni socjalnej po jej założeniu; </w:t>
      </w:r>
    </w:p>
    <w:p w:rsidR="00315EEF" w:rsidRPr="00CE12A7" w:rsidRDefault="001044C8" w:rsidP="00167FD3">
      <w:pPr>
        <w:pStyle w:val="ZPKTzmpktartykuempunktem"/>
        <w:rPr>
          <w:rStyle w:val="Ppogrubienie"/>
          <w:b w:val="0"/>
        </w:rPr>
      </w:pPr>
      <w:r w:rsidRPr="00CE12A7">
        <w:rPr>
          <w:rStyle w:val="Ppogrubienie"/>
          <w:b w:val="0"/>
        </w:rPr>
        <w:t>4</w:t>
      </w:r>
      <w:r w:rsidR="00315EEF" w:rsidRPr="00CE12A7">
        <w:rPr>
          <w:rStyle w:val="Ppogrubienie"/>
          <w:b w:val="0"/>
        </w:rPr>
        <w:t xml:space="preserve">) </w:t>
      </w:r>
      <w:r w:rsidR="00C8341D" w:rsidRPr="00CE12A7">
        <w:t>przyznać spółdzielni socjalnej</w:t>
      </w:r>
      <w:r w:rsidR="003573A0" w:rsidRPr="00CE12A7">
        <w:t xml:space="preserve"> środki na finansowanie kosztów </w:t>
      </w:r>
      <w:r w:rsidR="00491CDF" w:rsidRPr="00CE12A7">
        <w:t>wynagrodzenia</w:t>
      </w:r>
      <w:r w:rsidR="003573A0" w:rsidRPr="00CE12A7">
        <w:t xml:space="preserve">,  </w:t>
      </w:r>
      <w:r w:rsidR="00491CDF" w:rsidRPr="00CE12A7">
        <w:br/>
      </w:r>
      <w:r w:rsidR="003573A0" w:rsidRPr="00CE12A7">
        <w:t xml:space="preserve">w okresie do 6 miesięcy od dnia zawarcia </w:t>
      </w:r>
      <w:r w:rsidR="003573A0" w:rsidRPr="00EE7245">
        <w:t>umowy</w:t>
      </w:r>
      <w:r w:rsidR="003573A0" w:rsidRPr="00CE12A7">
        <w:t>, w wys</w:t>
      </w:r>
      <w:r w:rsidR="000A138D" w:rsidRPr="00CE12A7">
        <w:t xml:space="preserve">okości określonej </w:t>
      </w:r>
      <w:r w:rsidR="00872795" w:rsidRPr="00CE12A7">
        <w:br/>
      </w:r>
      <w:r w:rsidR="000A138D" w:rsidRPr="00CE12A7">
        <w:t>w umowie, nie</w:t>
      </w:r>
      <w:r w:rsidR="003573A0" w:rsidRPr="00CE12A7">
        <w:t xml:space="preserve"> wyższej jednak niż kwota minimalnego wynagrodzenia </w:t>
      </w:r>
      <w:r w:rsidR="0088717C">
        <w:t>za pracę</w:t>
      </w:r>
      <w:r w:rsidR="003573A0" w:rsidRPr="00CE12A7">
        <w:t xml:space="preserve">, wypłacane w </w:t>
      </w:r>
      <w:r w:rsidR="00B87200">
        <w:t>miesięcznych ratach przez okres</w:t>
      </w:r>
      <w:r w:rsidR="003573A0" w:rsidRPr="00CE12A7">
        <w:t xml:space="preserve"> nie dłuższy niż 6 miesięcy, na każde utworzone miejsce pracy</w:t>
      </w:r>
      <w:r w:rsidR="00491CDF" w:rsidRPr="00CE12A7">
        <w:t xml:space="preserve"> dla</w:t>
      </w:r>
      <w:r w:rsidR="00027744" w:rsidRPr="00CE12A7">
        <w:t xml:space="preserve"> </w:t>
      </w:r>
      <w:r w:rsidR="000A138D" w:rsidRPr="00CE12A7">
        <w:t xml:space="preserve">skierowanego </w:t>
      </w:r>
      <w:r w:rsidR="00027744" w:rsidRPr="00CE12A7">
        <w:t xml:space="preserve">bezrobotnego lub </w:t>
      </w:r>
      <w:r w:rsidR="000A138D" w:rsidRPr="00CE12A7">
        <w:t xml:space="preserve">skierowanego </w:t>
      </w:r>
      <w:r w:rsidR="00027744" w:rsidRPr="00CE12A7">
        <w:t>poszukującego pracy niepozostające</w:t>
      </w:r>
      <w:r w:rsidR="000A138D" w:rsidRPr="00CE12A7">
        <w:t>go</w:t>
      </w:r>
      <w:r w:rsidR="00027744" w:rsidRPr="00CE12A7">
        <w:t xml:space="preserve"> w zatrudnieniu</w:t>
      </w:r>
      <w:r w:rsidR="00FC74FD">
        <w:t xml:space="preserve"> w wieku</w:t>
      </w:r>
      <w:r w:rsidR="00027744" w:rsidRPr="00CE12A7">
        <w:t xml:space="preserve"> do 30</w:t>
      </w:r>
      <w:r w:rsidR="008F6313">
        <w:t>.</w:t>
      </w:r>
      <w:r w:rsidR="00027744" w:rsidRPr="00CE12A7">
        <w:t xml:space="preserve"> roku życia oraz po ukończeniu 50</w:t>
      </w:r>
      <w:r w:rsidR="008F6313">
        <w:t>.</w:t>
      </w:r>
      <w:r w:rsidR="00027744" w:rsidRPr="00CE12A7">
        <w:t xml:space="preserve"> roku życia</w:t>
      </w:r>
      <w:r w:rsidR="003573A0" w:rsidRPr="00CE12A7">
        <w:t xml:space="preserve">, z zastrzeżeniem ust. </w:t>
      </w:r>
      <w:r w:rsidR="00CE12A7">
        <w:t>1c</w:t>
      </w:r>
      <w:r w:rsidR="003573A0" w:rsidRPr="00CE12A7">
        <w:t>.”</w:t>
      </w:r>
      <w:r w:rsidR="00935AD2">
        <w:t>;</w:t>
      </w:r>
    </w:p>
    <w:p w:rsidR="00315EEF" w:rsidRPr="00283E1B" w:rsidRDefault="00283E1B" w:rsidP="00283E1B">
      <w:pPr>
        <w:pStyle w:val="PKTpunkt"/>
        <w:rPr>
          <w:rStyle w:val="Ppogrubienie"/>
          <w:b w:val="0"/>
        </w:rPr>
      </w:pPr>
      <w:r w:rsidRPr="00283E1B">
        <w:rPr>
          <w:rStyle w:val="Ppogrubienie"/>
          <w:b w:val="0"/>
        </w:rPr>
        <w:t>2</w:t>
      </w:r>
      <w:r w:rsidR="00315EEF" w:rsidRPr="00283E1B">
        <w:rPr>
          <w:rStyle w:val="Ppogrubienie"/>
          <w:b w:val="0"/>
        </w:rPr>
        <w:t>) ust. 1b otrzymuje brzmienie:</w:t>
      </w:r>
    </w:p>
    <w:p w:rsidR="00315EEF" w:rsidRPr="00935AD2" w:rsidRDefault="00315EEF" w:rsidP="00935AD2">
      <w:pPr>
        <w:pStyle w:val="ZUSTzmustartykuempunktem"/>
      </w:pPr>
      <w:r w:rsidRPr="00935AD2">
        <w:rPr>
          <w:rStyle w:val="Ppogrubienie"/>
          <w:b w:val="0"/>
        </w:rPr>
        <w:t xml:space="preserve">„1b. Przepis ust. 1 </w:t>
      </w:r>
      <w:proofErr w:type="spellStart"/>
      <w:r w:rsidRPr="00935AD2">
        <w:rPr>
          <w:rStyle w:val="Ppogrubienie"/>
          <w:b w:val="0"/>
        </w:rPr>
        <w:t>pkt</w:t>
      </w:r>
      <w:proofErr w:type="spellEnd"/>
      <w:r w:rsidRPr="00935AD2">
        <w:rPr>
          <w:rStyle w:val="Ppogrubienie"/>
          <w:b w:val="0"/>
        </w:rPr>
        <w:t xml:space="preserve"> 2 i 3 stosuje się również do absolwentów centrum integracji społecznej oraz absolwentów klubów integracji społecznej, o których mowa w przepisach o zatrudnieniu socjalnym, jeżeli nie pozostają oni w okresie zgłoszonego do </w:t>
      </w:r>
      <w:r w:rsidRPr="00935AD2">
        <w:rPr>
          <w:rStyle w:val="Ppogrubienie"/>
          <w:b w:val="0"/>
        </w:rPr>
        <w:lastRenderedPageBreak/>
        <w:t>ewidencji działalności gospodarczej zawieszenia wykonywania działalności gospodarczej.”</w:t>
      </w:r>
      <w:r w:rsidR="00935AD2" w:rsidRPr="00935AD2">
        <w:rPr>
          <w:rStyle w:val="Ppogrubienie"/>
          <w:b w:val="0"/>
        </w:rPr>
        <w:t>;</w:t>
      </w:r>
    </w:p>
    <w:p w:rsidR="003E5BC9" w:rsidRPr="00283E1B" w:rsidRDefault="00283E1B" w:rsidP="00283E1B">
      <w:pPr>
        <w:pStyle w:val="PKTpunkt"/>
        <w:rPr>
          <w:rStyle w:val="Ppogrubienie"/>
          <w:b w:val="0"/>
        </w:rPr>
      </w:pPr>
      <w:r w:rsidRPr="00283E1B">
        <w:rPr>
          <w:rStyle w:val="Ppogrubienie"/>
          <w:b w:val="0"/>
        </w:rPr>
        <w:t>3</w:t>
      </w:r>
      <w:r w:rsidR="003E5BC9" w:rsidRPr="00283E1B">
        <w:rPr>
          <w:rStyle w:val="Ppogrubienie"/>
          <w:b w:val="0"/>
        </w:rPr>
        <w:t>) po ust. 1b dodaje się ust. 1c w brzmieniu:</w:t>
      </w:r>
    </w:p>
    <w:p w:rsidR="003E5BC9" w:rsidRPr="00935AD2" w:rsidRDefault="003E5BC9" w:rsidP="00935AD2">
      <w:pPr>
        <w:pStyle w:val="ZUSTzmustartykuempunktem"/>
        <w:rPr>
          <w:rStyle w:val="Ppogrubienie"/>
          <w:b w:val="0"/>
        </w:rPr>
      </w:pPr>
      <w:r w:rsidRPr="00935AD2">
        <w:rPr>
          <w:rStyle w:val="Ppogrubienie"/>
          <w:b w:val="0"/>
        </w:rPr>
        <w:t xml:space="preserve">„1c. Przepis ust. 1 </w:t>
      </w:r>
      <w:proofErr w:type="spellStart"/>
      <w:r w:rsidRPr="00935AD2">
        <w:rPr>
          <w:rStyle w:val="Ppogrubienie"/>
          <w:b w:val="0"/>
        </w:rPr>
        <w:t>pkt</w:t>
      </w:r>
      <w:proofErr w:type="spellEnd"/>
      <w:r w:rsidRPr="00935AD2">
        <w:rPr>
          <w:rStyle w:val="Ppogrubienie"/>
          <w:b w:val="0"/>
        </w:rPr>
        <w:t xml:space="preserve"> 4 nie ma zastosowania w przypadku otrzymania przez spółdzielnię socjalną, środków na finansowanie kosztów wynagrodzenia</w:t>
      </w:r>
      <w:r w:rsidRPr="00935AD2">
        <w:t xml:space="preserve"> na każde utworzone miejsce pracy dla skierowanego bezrobotnego lub skierowanego poszukującego pracy niepozostającego w zatrudnieniu</w:t>
      </w:r>
      <w:r w:rsidR="00FC74FD" w:rsidRPr="00935AD2">
        <w:t xml:space="preserve"> w wieku</w:t>
      </w:r>
      <w:r w:rsidRPr="00935AD2">
        <w:t xml:space="preserve"> do 30</w:t>
      </w:r>
      <w:r w:rsidR="006C63A4" w:rsidRPr="00935AD2">
        <w:t>.</w:t>
      </w:r>
      <w:r w:rsidRPr="00935AD2">
        <w:t xml:space="preserve"> roku życia oraz po ukończeniu 50</w:t>
      </w:r>
      <w:r w:rsidR="006C63A4" w:rsidRPr="00935AD2">
        <w:t>.</w:t>
      </w:r>
      <w:r w:rsidRPr="00935AD2">
        <w:t xml:space="preserve"> roku życia</w:t>
      </w:r>
      <w:r w:rsidRPr="00935AD2">
        <w:rPr>
          <w:rStyle w:val="Ppogrubienie"/>
          <w:b w:val="0"/>
        </w:rPr>
        <w:t xml:space="preserve"> z innych niż Fund</w:t>
      </w:r>
      <w:r w:rsidR="00935AD2" w:rsidRPr="00935AD2">
        <w:rPr>
          <w:rStyle w:val="Ppogrubienie"/>
          <w:b w:val="0"/>
        </w:rPr>
        <w:t>usz Pracy środków publicznych.”;</w:t>
      </w:r>
      <w:r w:rsidRPr="00935AD2">
        <w:rPr>
          <w:rStyle w:val="Ppogrubienie"/>
          <w:b w:val="0"/>
        </w:rPr>
        <w:t xml:space="preserve"> </w:t>
      </w:r>
    </w:p>
    <w:p w:rsidR="00315EEF" w:rsidRPr="00283E1B" w:rsidRDefault="00283E1B" w:rsidP="00283E1B">
      <w:pPr>
        <w:pStyle w:val="PKTpunkt"/>
        <w:rPr>
          <w:rStyle w:val="Ppogrubienie"/>
          <w:b w:val="0"/>
        </w:rPr>
      </w:pPr>
      <w:r w:rsidRPr="00283E1B">
        <w:rPr>
          <w:rStyle w:val="Ppogrubienie"/>
          <w:b w:val="0"/>
        </w:rPr>
        <w:t>4</w:t>
      </w:r>
      <w:r w:rsidR="00315EEF" w:rsidRPr="00283E1B">
        <w:rPr>
          <w:rStyle w:val="Ppogrubienie"/>
          <w:b w:val="0"/>
        </w:rPr>
        <w:t>) ust. 2a otrzymuje brzmienie:</w:t>
      </w:r>
    </w:p>
    <w:p w:rsidR="00315EEF" w:rsidRPr="00935AD2" w:rsidRDefault="00315EEF" w:rsidP="00935AD2">
      <w:pPr>
        <w:pStyle w:val="ZUSTzmustartykuempunktem"/>
        <w:rPr>
          <w:rStyle w:val="Ppogrubienie"/>
          <w:b w:val="0"/>
        </w:rPr>
      </w:pPr>
      <w:r w:rsidRPr="00935AD2">
        <w:rPr>
          <w:rStyle w:val="Ppogrubienie"/>
          <w:b w:val="0"/>
        </w:rPr>
        <w:t xml:space="preserve">„2a. Przepis ust. 1 </w:t>
      </w:r>
      <w:proofErr w:type="spellStart"/>
      <w:r w:rsidRPr="00935AD2">
        <w:rPr>
          <w:rStyle w:val="Ppogrubienie"/>
          <w:b w:val="0"/>
        </w:rPr>
        <w:t>pkt</w:t>
      </w:r>
      <w:proofErr w:type="spellEnd"/>
      <w:r w:rsidRPr="00935AD2">
        <w:rPr>
          <w:rStyle w:val="Ppogrubienie"/>
          <w:b w:val="0"/>
        </w:rPr>
        <w:t xml:space="preserve"> 2 i 3 nie ma zastosowania do bezrobotnego, który zarejestrował się jako bezrobotny w okresie zgłoszonego do ewidencji działalności gospodarczej zawieszenia wykonywan</w:t>
      </w:r>
      <w:r w:rsidR="00935AD2" w:rsidRPr="00935AD2">
        <w:rPr>
          <w:rStyle w:val="Ppogrubienie"/>
          <w:b w:val="0"/>
        </w:rPr>
        <w:t>ia działalności gospodarczej.”;</w:t>
      </w:r>
      <w:r w:rsidRPr="00935AD2">
        <w:rPr>
          <w:rStyle w:val="Ppogrubienie"/>
          <w:b w:val="0"/>
        </w:rPr>
        <w:t xml:space="preserve"> </w:t>
      </w:r>
    </w:p>
    <w:p w:rsidR="00315EEF" w:rsidRPr="00283E1B" w:rsidRDefault="00283E1B" w:rsidP="00283E1B">
      <w:pPr>
        <w:pStyle w:val="PKTpunkt"/>
        <w:rPr>
          <w:rStyle w:val="Ppogrubienie"/>
          <w:b w:val="0"/>
        </w:rPr>
      </w:pPr>
      <w:r w:rsidRPr="00283E1B">
        <w:rPr>
          <w:rStyle w:val="Ppogrubienie"/>
          <w:b w:val="0"/>
        </w:rPr>
        <w:t>5</w:t>
      </w:r>
      <w:r w:rsidR="00F00000" w:rsidRPr="00283E1B">
        <w:rPr>
          <w:rStyle w:val="Ppogrubienie"/>
          <w:b w:val="0"/>
        </w:rPr>
        <w:t>)</w:t>
      </w:r>
      <w:r w:rsidR="00315EEF" w:rsidRPr="00283E1B">
        <w:rPr>
          <w:rStyle w:val="Ppogrubienie"/>
          <w:b w:val="0"/>
        </w:rPr>
        <w:t xml:space="preserve"> po ust. 2a dodaje się ust. 2b w brzmieniu:</w:t>
      </w:r>
    </w:p>
    <w:p w:rsidR="003E5BC9" w:rsidRPr="00935AD2" w:rsidRDefault="003E5BC9" w:rsidP="00935AD2">
      <w:pPr>
        <w:pStyle w:val="ZUSTzmustartykuempunktem"/>
        <w:rPr>
          <w:rStyle w:val="Ppogrubienie"/>
          <w:b w:val="0"/>
        </w:rPr>
      </w:pPr>
      <w:r w:rsidRPr="00935AD2">
        <w:rPr>
          <w:rStyle w:val="Ppogrubienie"/>
          <w:b w:val="0"/>
        </w:rPr>
        <w:t>„</w:t>
      </w:r>
      <w:r w:rsidR="0037486C" w:rsidRPr="00935AD2">
        <w:rPr>
          <w:rStyle w:val="Ppogrubienie"/>
          <w:b w:val="0"/>
        </w:rPr>
        <w:t>2b</w:t>
      </w:r>
      <w:r w:rsidRPr="00935AD2">
        <w:rPr>
          <w:rStyle w:val="Ppogrubienie"/>
          <w:b w:val="0"/>
        </w:rPr>
        <w:t xml:space="preserve">. Spółdzielnia socjalna, która otrzymała z Funduszu Pracy jednorazowo środki na utworzenie miejsca pracy dla skierowanego bezrobotnego lub </w:t>
      </w:r>
      <w:r w:rsidR="00766B7E" w:rsidRPr="00935AD2">
        <w:t>skierowanego poszukującego pracy niepozostającego w zatrudnieniu</w:t>
      </w:r>
      <w:r w:rsidR="00FC74FD" w:rsidRPr="00935AD2">
        <w:t xml:space="preserve"> w wieku</w:t>
      </w:r>
      <w:r w:rsidR="00766B7E" w:rsidRPr="00935AD2">
        <w:t xml:space="preserve"> do 30</w:t>
      </w:r>
      <w:r w:rsidR="006C63A4" w:rsidRPr="00935AD2">
        <w:t>.</w:t>
      </w:r>
      <w:r w:rsidR="00766B7E" w:rsidRPr="00935AD2">
        <w:t xml:space="preserve"> roku życia oraz po ukończeniu 50</w:t>
      </w:r>
      <w:r w:rsidR="006C63A4" w:rsidRPr="00935AD2">
        <w:t>.</w:t>
      </w:r>
      <w:r w:rsidR="00766B7E" w:rsidRPr="00935AD2">
        <w:t xml:space="preserve"> roku życia</w:t>
      </w:r>
      <w:r w:rsidRPr="00935AD2">
        <w:rPr>
          <w:rStyle w:val="Ppogrubienie"/>
          <w:b w:val="0"/>
        </w:rPr>
        <w:t xml:space="preserve">, jest obowiązana dokonać zwrotu, w terminie 30 dni od dnia doręczenia wezwania starosty, otrzymanych środków wraz z odsetkami ustawowymi, jeżeli zatrudniała na utworzonym stanowisku pracy skierowanego bezrobotnego lub </w:t>
      </w:r>
      <w:r w:rsidR="00766B7E" w:rsidRPr="00935AD2">
        <w:t xml:space="preserve">skierowanego poszukującego pracy niepozostającego w zatrudnieniu </w:t>
      </w:r>
      <w:r w:rsidR="00FC74FD" w:rsidRPr="00935AD2">
        <w:t xml:space="preserve">w wieku </w:t>
      </w:r>
      <w:r w:rsidR="00766B7E" w:rsidRPr="00935AD2">
        <w:t>do 30</w:t>
      </w:r>
      <w:r w:rsidR="006C63A4" w:rsidRPr="00935AD2">
        <w:t>.</w:t>
      </w:r>
      <w:r w:rsidR="00766B7E" w:rsidRPr="00935AD2">
        <w:t xml:space="preserve"> roku życia oraz po ukończeniu 50</w:t>
      </w:r>
      <w:r w:rsidR="006C63A4" w:rsidRPr="00935AD2">
        <w:t>.</w:t>
      </w:r>
      <w:r w:rsidR="00766B7E" w:rsidRPr="00935AD2">
        <w:t xml:space="preserve"> roku życia</w:t>
      </w:r>
      <w:r w:rsidRPr="00935AD2">
        <w:rPr>
          <w:rStyle w:val="Ppogrubienie"/>
          <w:b w:val="0"/>
        </w:rPr>
        <w:t>, w pełnym wymiarze czasu pracy łącznie przez okres krótszy niż 24 miesiące albo naruszyła inne warunki umowy</w:t>
      </w:r>
      <w:r w:rsidR="007740EC" w:rsidRPr="00935AD2">
        <w:rPr>
          <w:rStyle w:val="Ppogrubienie"/>
          <w:b w:val="0"/>
        </w:rPr>
        <w:t xml:space="preserve"> dotyczące przyznania tych środków</w:t>
      </w:r>
      <w:r w:rsidRPr="00935AD2">
        <w:rPr>
          <w:rStyle w:val="Ppogrubienie"/>
          <w:b w:val="0"/>
        </w:rPr>
        <w:t>.</w:t>
      </w:r>
      <w:r w:rsidR="00935AD2" w:rsidRPr="00935AD2">
        <w:rPr>
          <w:rStyle w:val="Ppogrubienie"/>
          <w:b w:val="0"/>
        </w:rPr>
        <w:t>”;</w:t>
      </w:r>
      <w:r w:rsidR="00382E33" w:rsidRPr="00935AD2">
        <w:rPr>
          <w:rStyle w:val="Ppogrubienie"/>
          <w:b w:val="0"/>
        </w:rPr>
        <w:t xml:space="preserve">  </w:t>
      </w:r>
    </w:p>
    <w:p w:rsidR="00315EEF" w:rsidRPr="00283E1B" w:rsidRDefault="00283E1B" w:rsidP="00283E1B">
      <w:pPr>
        <w:pStyle w:val="PKTpunkt"/>
        <w:rPr>
          <w:rStyle w:val="Ppogrubienie"/>
          <w:b w:val="0"/>
        </w:rPr>
      </w:pPr>
      <w:r w:rsidRPr="00283E1B">
        <w:rPr>
          <w:rStyle w:val="Ppogrubienie"/>
          <w:b w:val="0"/>
        </w:rPr>
        <w:t>6</w:t>
      </w:r>
      <w:r w:rsidR="00315EEF" w:rsidRPr="00283E1B">
        <w:rPr>
          <w:rStyle w:val="Ppogrubienie"/>
          <w:b w:val="0"/>
        </w:rPr>
        <w:t xml:space="preserve">) </w:t>
      </w:r>
      <w:r w:rsidR="00CC6DB7" w:rsidRPr="00283E1B">
        <w:rPr>
          <w:rStyle w:val="Ppogrubienie"/>
          <w:b w:val="0"/>
        </w:rPr>
        <w:t xml:space="preserve">po ust. 3 </w:t>
      </w:r>
      <w:r w:rsidR="00315EEF" w:rsidRPr="00283E1B">
        <w:rPr>
          <w:rStyle w:val="Ppogrubienie"/>
          <w:b w:val="0"/>
        </w:rPr>
        <w:t>dodaje się ust. 3a w brzmieniu:</w:t>
      </w:r>
    </w:p>
    <w:p w:rsidR="00315EEF" w:rsidRPr="00935AD2" w:rsidRDefault="00382E33" w:rsidP="00935AD2">
      <w:pPr>
        <w:pStyle w:val="ZUSTzmustartykuempunktem"/>
        <w:rPr>
          <w:rStyle w:val="Ppogrubienie"/>
          <w:b w:val="0"/>
        </w:rPr>
      </w:pPr>
      <w:r w:rsidRPr="00935AD2">
        <w:rPr>
          <w:rStyle w:val="Ppogrubienie"/>
          <w:b w:val="0"/>
        </w:rPr>
        <w:t>„</w:t>
      </w:r>
      <w:r w:rsidR="00315EEF" w:rsidRPr="00935AD2">
        <w:rPr>
          <w:rStyle w:val="Ppogrubienie"/>
          <w:b w:val="0"/>
        </w:rPr>
        <w:t>3</w:t>
      </w:r>
      <w:r w:rsidRPr="00935AD2">
        <w:rPr>
          <w:rStyle w:val="Ppogrubienie"/>
          <w:b w:val="0"/>
        </w:rPr>
        <w:t>a</w:t>
      </w:r>
      <w:r w:rsidR="00315EEF" w:rsidRPr="00935AD2">
        <w:rPr>
          <w:rStyle w:val="Ppogrubienie"/>
          <w:b w:val="0"/>
        </w:rPr>
        <w:t>. Spółdzielnia socjalna, która otrzymała z Funduszu Pracy środki</w:t>
      </w:r>
      <w:r w:rsidR="00CC6DB7" w:rsidRPr="00935AD2">
        <w:rPr>
          <w:rStyle w:val="Ppogrubienie"/>
          <w:b w:val="0"/>
        </w:rPr>
        <w:t xml:space="preserve">, o których mowa w ust. 1 </w:t>
      </w:r>
      <w:proofErr w:type="spellStart"/>
      <w:r w:rsidR="00CC6DB7" w:rsidRPr="00935AD2">
        <w:rPr>
          <w:rStyle w:val="Ppogrubienie"/>
          <w:b w:val="0"/>
        </w:rPr>
        <w:t>pkt</w:t>
      </w:r>
      <w:proofErr w:type="spellEnd"/>
      <w:r w:rsidR="00CC6DB7" w:rsidRPr="00935AD2">
        <w:rPr>
          <w:rStyle w:val="Ppogrubienie"/>
          <w:b w:val="0"/>
        </w:rPr>
        <w:t xml:space="preserve"> </w:t>
      </w:r>
      <w:r w:rsidR="00F00000" w:rsidRPr="00935AD2">
        <w:rPr>
          <w:rStyle w:val="Ppogrubienie"/>
          <w:b w:val="0"/>
        </w:rPr>
        <w:t>4</w:t>
      </w:r>
      <w:r w:rsidR="00935AD2" w:rsidRPr="00935AD2">
        <w:rPr>
          <w:rStyle w:val="Ppogrubienie"/>
          <w:b w:val="0"/>
        </w:rPr>
        <w:t>,</w:t>
      </w:r>
      <w:r w:rsidR="00315EEF" w:rsidRPr="00935AD2">
        <w:rPr>
          <w:rStyle w:val="Ppogrubienie"/>
          <w:b w:val="0"/>
        </w:rPr>
        <w:t xml:space="preserve"> </w:t>
      </w:r>
      <w:r w:rsidR="00315EEF" w:rsidRPr="00935AD2">
        <w:t xml:space="preserve">jest obowiązana dokonać </w:t>
      </w:r>
      <w:r w:rsidR="00CC6DB7" w:rsidRPr="00935AD2">
        <w:t xml:space="preserve">ich </w:t>
      </w:r>
      <w:r w:rsidR="00315EEF" w:rsidRPr="00935AD2">
        <w:t>zwrotu</w:t>
      </w:r>
      <w:r w:rsidR="00CC6DB7" w:rsidRPr="00935AD2">
        <w:t xml:space="preserve"> wraz z odsetkami ustawowymi</w:t>
      </w:r>
      <w:r w:rsidR="00315EEF" w:rsidRPr="00935AD2">
        <w:t xml:space="preserve">, jeżeli </w:t>
      </w:r>
      <w:r w:rsidRPr="00935AD2">
        <w:t>utrzymywała utworzone stanowiska pracy w pełnym wymiarze czasu pracy łącznie przez okres krótszy niż</w:t>
      </w:r>
      <w:r w:rsidR="00CC6DB7" w:rsidRPr="00935AD2">
        <w:t xml:space="preserve"> 12 miesięcy od dnia przyznania tych środków </w:t>
      </w:r>
      <w:r w:rsidRPr="00935AD2">
        <w:t xml:space="preserve">albo </w:t>
      </w:r>
      <w:r w:rsidR="00CC6DB7" w:rsidRPr="00935AD2">
        <w:t>naruszyła</w:t>
      </w:r>
      <w:r w:rsidR="00315EEF" w:rsidRPr="00935AD2">
        <w:t xml:space="preserve"> </w:t>
      </w:r>
      <w:r w:rsidRPr="00935AD2">
        <w:t xml:space="preserve">inne </w:t>
      </w:r>
      <w:r w:rsidR="00315EEF" w:rsidRPr="00935AD2">
        <w:t>warunki umowy</w:t>
      </w:r>
      <w:r w:rsidR="007740EC" w:rsidRPr="00935AD2">
        <w:rPr>
          <w:rStyle w:val="Ppogrubienie"/>
          <w:b w:val="0"/>
        </w:rPr>
        <w:t xml:space="preserve"> o finansowanie kosztów wynagrodzenia</w:t>
      </w:r>
      <w:r w:rsidR="00CC6DB7" w:rsidRPr="00935AD2">
        <w:t>.</w:t>
      </w:r>
      <w:r w:rsidR="00935AD2" w:rsidRPr="00935AD2">
        <w:rPr>
          <w:rStyle w:val="Ppogrubienie"/>
          <w:b w:val="0"/>
        </w:rPr>
        <w:t>”;</w:t>
      </w:r>
      <w:r w:rsidR="00CC6DB7" w:rsidRPr="00935AD2">
        <w:rPr>
          <w:rStyle w:val="Ppogrubienie"/>
          <w:b w:val="0"/>
        </w:rPr>
        <w:t xml:space="preserve"> </w:t>
      </w:r>
      <w:r w:rsidR="00CC6DB7" w:rsidRPr="00935AD2">
        <w:t xml:space="preserve"> </w:t>
      </w:r>
    </w:p>
    <w:p w:rsidR="00315EEF" w:rsidRPr="00283E1B" w:rsidRDefault="00283E1B" w:rsidP="00283E1B">
      <w:pPr>
        <w:pStyle w:val="PKTpunkt"/>
        <w:rPr>
          <w:rStyle w:val="Ppogrubienie"/>
          <w:b w:val="0"/>
        </w:rPr>
      </w:pPr>
      <w:r w:rsidRPr="00283E1B">
        <w:rPr>
          <w:rStyle w:val="Ppogrubienie"/>
          <w:b w:val="0"/>
        </w:rPr>
        <w:t>7</w:t>
      </w:r>
      <w:r w:rsidR="00315EEF" w:rsidRPr="00283E1B">
        <w:rPr>
          <w:rStyle w:val="Ppogrubienie"/>
          <w:b w:val="0"/>
        </w:rPr>
        <w:t xml:space="preserve">) ust. </w:t>
      </w:r>
      <w:r w:rsidR="00205E49" w:rsidRPr="00283E1B">
        <w:rPr>
          <w:rStyle w:val="Ppogrubienie"/>
          <w:b w:val="0"/>
        </w:rPr>
        <w:t>4</w:t>
      </w:r>
      <w:r w:rsidR="00583922" w:rsidRPr="00283E1B">
        <w:rPr>
          <w:rStyle w:val="Ppogrubienie"/>
          <w:b w:val="0"/>
        </w:rPr>
        <w:t xml:space="preserve"> i </w:t>
      </w:r>
      <w:r w:rsidR="00AA1CE5" w:rsidRPr="00283E1B">
        <w:rPr>
          <w:rStyle w:val="Ppogrubienie"/>
          <w:b w:val="0"/>
        </w:rPr>
        <w:t>5</w:t>
      </w:r>
      <w:r w:rsidR="00A83307" w:rsidRPr="00283E1B">
        <w:rPr>
          <w:rStyle w:val="Ppogrubienie"/>
          <w:b w:val="0"/>
        </w:rPr>
        <w:t xml:space="preserve"> otrzymują</w:t>
      </w:r>
      <w:r w:rsidR="00315EEF" w:rsidRPr="00283E1B">
        <w:rPr>
          <w:rStyle w:val="Ppogrubienie"/>
          <w:b w:val="0"/>
        </w:rPr>
        <w:t xml:space="preserve"> brzmieni</w:t>
      </w:r>
      <w:r w:rsidR="00A83307" w:rsidRPr="00283E1B">
        <w:rPr>
          <w:rStyle w:val="Ppogrubienie"/>
          <w:b w:val="0"/>
        </w:rPr>
        <w:t>e</w:t>
      </w:r>
      <w:r w:rsidR="00315EEF" w:rsidRPr="00283E1B">
        <w:rPr>
          <w:rStyle w:val="Ppogrubienie"/>
          <w:b w:val="0"/>
        </w:rPr>
        <w:t>:</w:t>
      </w:r>
    </w:p>
    <w:p w:rsidR="00145CE4" w:rsidRPr="00145CE4" w:rsidRDefault="00145CE4" w:rsidP="00145CE4">
      <w:pPr>
        <w:pStyle w:val="ZUSTzmustartykuempunktem"/>
      </w:pPr>
      <w:r w:rsidRPr="00145CE4">
        <w:rPr>
          <w:rStyle w:val="Ppogrubienie"/>
          <w:b w:val="0"/>
        </w:rPr>
        <w:t>„</w:t>
      </w:r>
      <w:r w:rsidRPr="00145CE4">
        <w:t xml:space="preserve">4. W przypadku niewywiązania się z obowiązku, o którym mowa w ust. </w:t>
      </w:r>
      <w:r>
        <w:t>2, 2b</w:t>
      </w:r>
      <w:r w:rsidR="00935AD2">
        <w:t>,</w:t>
      </w:r>
      <w:r>
        <w:t xml:space="preserve"> </w:t>
      </w:r>
      <w:r w:rsidR="00935AD2">
        <w:t xml:space="preserve">3 </w:t>
      </w:r>
      <w:r w:rsidR="00935AD2">
        <w:br/>
        <w:t>i</w:t>
      </w:r>
      <w:r w:rsidR="00F70933">
        <w:t xml:space="preserve"> </w:t>
      </w:r>
      <w:r>
        <w:t>3a</w:t>
      </w:r>
      <w:r w:rsidRPr="00145CE4">
        <w:t xml:space="preserve"> dochodzenie roszczeń z tytułu zawartej umowy następuje na podstawie przepisów </w:t>
      </w:r>
      <w:hyperlink r:id="rId10" w:anchor="hiperlinkText.rpc?hiperlink=type=tresc:nro=Powszechny.1708304:ver=4&amp;full=1" w:tgtFrame="_parent" w:history="1">
        <w:r w:rsidRPr="00145CE4">
          <w:rPr>
            <w:rStyle w:val="Hipercze"/>
            <w:color w:val="auto"/>
            <w:u w:val="none"/>
          </w:rPr>
          <w:t>Kodeksu postępowania cywilnego</w:t>
        </w:r>
      </w:hyperlink>
      <w:r w:rsidRPr="00145CE4">
        <w:t>.</w:t>
      </w:r>
    </w:p>
    <w:p w:rsidR="00145CE4" w:rsidRPr="00263A72" w:rsidRDefault="00145CE4" w:rsidP="00263A72">
      <w:pPr>
        <w:pStyle w:val="ZUSTzmustartykuempunktem"/>
      </w:pPr>
      <w:r w:rsidRPr="00263A72">
        <w:lastRenderedPageBreak/>
        <w:t>5. Przeciętne wynagrodzenie, o którym mowa w ust. 1-1b, jest przyjmowane w wysokości obowiązującej w dniu zawarcia umowy z podmiotem prowadzącym działalność gospodarczą,</w:t>
      </w:r>
      <w:r w:rsidR="00F70933" w:rsidRPr="00263A72">
        <w:t xml:space="preserve"> spółdzielnią socjalną,</w:t>
      </w:r>
      <w:r w:rsidRPr="00263A72">
        <w:t xml:space="preserve"> niepublicznym przedszkolem, niepubliczną szkołą, producentem rolnym, bezrobotnym,</w:t>
      </w:r>
      <w:r w:rsidR="00F70933" w:rsidRPr="00263A72">
        <w:t xml:space="preserve"> poszukującym pracy niepozostającym w zatrudnieniu </w:t>
      </w:r>
      <w:r w:rsidR="00FC74FD" w:rsidRPr="00263A72">
        <w:t xml:space="preserve">w wieku </w:t>
      </w:r>
      <w:r w:rsidR="00F70933" w:rsidRPr="00263A72">
        <w:t>do 30</w:t>
      </w:r>
      <w:r w:rsidR="007740EC" w:rsidRPr="00263A72">
        <w:t>.</w:t>
      </w:r>
      <w:r w:rsidR="00F70933" w:rsidRPr="00263A72">
        <w:t xml:space="preserve"> roku życia oraz po ukończeniu 50</w:t>
      </w:r>
      <w:r w:rsidR="007740EC" w:rsidRPr="00263A72">
        <w:t>.</w:t>
      </w:r>
      <w:r w:rsidR="00F70933" w:rsidRPr="00263A72">
        <w:t xml:space="preserve"> roku życia,</w:t>
      </w:r>
      <w:r w:rsidRPr="00263A72">
        <w:t xml:space="preserve"> absolwentem centrum integracji społecznej lub absolwentem klubu integracji społecznej.</w:t>
      </w:r>
      <w:r w:rsidR="00263A72" w:rsidRPr="00263A72">
        <w:rPr>
          <w:rStyle w:val="Ppogrubienie"/>
          <w:b w:val="0"/>
        </w:rPr>
        <w:t xml:space="preserve"> ”</w:t>
      </w:r>
      <w:r w:rsidR="00421F39" w:rsidRPr="00263A72">
        <w:t>;</w:t>
      </w:r>
    </w:p>
    <w:p w:rsidR="00583922" w:rsidRPr="00283E1B" w:rsidRDefault="00283E1B" w:rsidP="00283E1B">
      <w:pPr>
        <w:pStyle w:val="PKTpunkt"/>
        <w:rPr>
          <w:rStyle w:val="Ppogrubienie"/>
          <w:b w:val="0"/>
        </w:rPr>
      </w:pPr>
      <w:r w:rsidRPr="00283E1B">
        <w:rPr>
          <w:rStyle w:val="Ppogrubienie"/>
          <w:b w:val="0"/>
        </w:rPr>
        <w:t>8</w:t>
      </w:r>
      <w:r w:rsidR="00583922" w:rsidRPr="00283E1B">
        <w:rPr>
          <w:rStyle w:val="Ppogrubienie"/>
          <w:b w:val="0"/>
        </w:rPr>
        <w:t>) ust. 5b otrzymuje brzmienie:</w:t>
      </w:r>
    </w:p>
    <w:p w:rsidR="00A83307" w:rsidRPr="00BC003A" w:rsidRDefault="00167FD3" w:rsidP="00BC003A">
      <w:pPr>
        <w:pStyle w:val="ZUSTzmustartykuempunktem"/>
      </w:pPr>
      <w:r w:rsidRPr="00BC003A">
        <w:rPr>
          <w:rStyle w:val="Ppogrubienie"/>
          <w:b w:val="0"/>
        </w:rPr>
        <w:t>„</w:t>
      </w:r>
      <w:r w:rsidR="00145CE4" w:rsidRPr="00BC003A">
        <w:t>5b. Podmiot prowadzący działalność gospodarczą,</w:t>
      </w:r>
      <w:r w:rsidR="00AA1CE5" w:rsidRPr="00BC003A">
        <w:t xml:space="preserve"> spółdzielnia socjalna,</w:t>
      </w:r>
      <w:r w:rsidR="00145CE4" w:rsidRPr="00BC003A">
        <w:t xml:space="preserve"> niepubliczne przedszkole, niepubliczna szkoła, producent rolny, bezrobotny, </w:t>
      </w:r>
      <w:r w:rsidR="00AA1CE5" w:rsidRPr="00BC003A">
        <w:t xml:space="preserve">poszukujący pracy niepozostający w zatrudnieniu </w:t>
      </w:r>
      <w:r w:rsidR="00FC74FD" w:rsidRPr="00BC003A">
        <w:t xml:space="preserve">w wieku </w:t>
      </w:r>
      <w:r w:rsidR="00AA1CE5" w:rsidRPr="00BC003A">
        <w:t>do 30</w:t>
      </w:r>
      <w:r w:rsidR="007740EC" w:rsidRPr="00BC003A">
        <w:t>.</w:t>
      </w:r>
      <w:r w:rsidR="00AA1CE5" w:rsidRPr="00BC003A">
        <w:t xml:space="preserve"> roku życia oraz po ukończeniu 50</w:t>
      </w:r>
      <w:r w:rsidR="007740EC" w:rsidRPr="00BC003A">
        <w:t>.</w:t>
      </w:r>
      <w:r w:rsidR="00AA1CE5" w:rsidRPr="00BC003A">
        <w:t xml:space="preserve"> roku życia, </w:t>
      </w:r>
      <w:r w:rsidR="00145CE4" w:rsidRPr="00BC003A">
        <w:t xml:space="preserve">absolwent centrum integracji społecznej i absolwent klubu integracji społecznej, ubiegający się o przyznanie środków, o których mowa w ust. 1-1b, składa oświadczenie o niekaralności za przestępstwo przeciwko obrotowi gospodarczemu, w rozumieniu </w:t>
      </w:r>
      <w:hyperlink r:id="rId11" w:anchor="hiperlinkText.rpc?hiperlink=type=tresc:nro=Powszechny.1554390:ver=1&amp;full=1" w:tgtFrame="_parent" w:history="1">
        <w:r w:rsidR="00145CE4" w:rsidRPr="00BC003A">
          <w:rPr>
            <w:rStyle w:val="Hipercze"/>
            <w:color w:val="auto"/>
            <w:u w:val="none"/>
          </w:rPr>
          <w:t>ustawy</w:t>
        </w:r>
      </w:hyperlink>
      <w:r w:rsidR="00145CE4" w:rsidRPr="00BC003A">
        <w:t xml:space="preserve"> z dnia 6 czerwca 1997 r. </w:t>
      </w:r>
      <w:r w:rsidR="005B2A3D">
        <w:rPr>
          <w:rFonts w:cs="Times"/>
        </w:rPr>
        <w:t>–</w:t>
      </w:r>
      <w:r w:rsidR="00BC003A" w:rsidRPr="00BC003A">
        <w:t xml:space="preserve"> </w:t>
      </w:r>
      <w:r w:rsidR="00145CE4" w:rsidRPr="00BC003A">
        <w:t xml:space="preserve">Kodeks karny (Dz. U. </w:t>
      </w:r>
      <w:r w:rsidR="00BC003A" w:rsidRPr="00BC003A">
        <w:t>z 2016 r. poz. 1137 i</w:t>
      </w:r>
      <w:r w:rsidR="00AA1CE5" w:rsidRPr="00BC003A">
        <w:t xml:space="preserve"> 2138</w:t>
      </w:r>
      <w:r w:rsidR="00BC003A" w:rsidRPr="00BC003A">
        <w:t xml:space="preserve"> oraz z 2017 r. poz. 244</w:t>
      </w:r>
      <w:r w:rsidR="00145CE4" w:rsidRPr="00BC003A">
        <w:t xml:space="preserve">) lub </w:t>
      </w:r>
      <w:hyperlink r:id="rId12" w:anchor="hiperlinkText.rpc?hiperlink=type=tresc:nro=Powszechny.1566894:ver=0&amp;full=1" w:tgtFrame="_parent" w:history="1">
        <w:r w:rsidR="00145CE4" w:rsidRPr="00BC003A">
          <w:rPr>
            <w:rStyle w:val="Hipercze"/>
            <w:color w:val="auto"/>
            <w:u w:val="none"/>
          </w:rPr>
          <w:t>ustawy</w:t>
        </w:r>
      </w:hyperlink>
      <w:r w:rsidR="00145CE4" w:rsidRPr="00BC003A">
        <w:t xml:space="preserve"> z dnia 28 października 2002 r. o odpowiedzialności podmiotów zbiorowych za czyny zabronione pod groźbą kary (Dz. U. z 2016 r. poz. </w:t>
      </w:r>
      <w:r w:rsidR="008446E9" w:rsidRPr="00BC003A">
        <w:t>1541</w:t>
      </w:r>
      <w:r w:rsidR="00145CE4" w:rsidRPr="00BC003A">
        <w:t>), w okresie 2 lat przed wystąpieniem z wnioskiem o przyznanie środków.</w:t>
      </w:r>
      <w:r w:rsidR="00AA1CE5" w:rsidRPr="00BC003A">
        <w:rPr>
          <w:rStyle w:val="Ppogrubienie"/>
          <w:b w:val="0"/>
        </w:rPr>
        <w:t>”</w:t>
      </w:r>
      <w:r w:rsidR="00BC003A" w:rsidRPr="00BC003A">
        <w:rPr>
          <w:rStyle w:val="Ppogrubienie"/>
          <w:b w:val="0"/>
        </w:rPr>
        <w:t>;</w:t>
      </w:r>
    </w:p>
    <w:p w:rsidR="00AA1CE5" w:rsidRPr="00283E1B" w:rsidRDefault="00283E1B" w:rsidP="00283E1B">
      <w:pPr>
        <w:pStyle w:val="PKTpunkt"/>
        <w:rPr>
          <w:rStyle w:val="Ppogrubienie"/>
          <w:b w:val="0"/>
        </w:rPr>
      </w:pPr>
      <w:r w:rsidRPr="00283E1B">
        <w:rPr>
          <w:rStyle w:val="Ppogrubienie"/>
          <w:b w:val="0"/>
        </w:rPr>
        <w:t>9</w:t>
      </w:r>
      <w:r w:rsidR="00583922" w:rsidRPr="00283E1B">
        <w:rPr>
          <w:rStyle w:val="Ppogrubienie"/>
          <w:b w:val="0"/>
        </w:rPr>
        <w:t>)</w:t>
      </w:r>
      <w:r w:rsidR="00AA1CE5" w:rsidRPr="00283E1B">
        <w:rPr>
          <w:rStyle w:val="Ppogrubienie"/>
          <w:b w:val="0"/>
        </w:rPr>
        <w:t xml:space="preserve"> ust. 6a otrzymuje brzmienie:</w:t>
      </w:r>
    </w:p>
    <w:p w:rsidR="00315EEF" w:rsidRPr="00167FD3" w:rsidRDefault="00224CFE" w:rsidP="00167FD3">
      <w:pPr>
        <w:pStyle w:val="ZUSTzmustartykuempunktem"/>
        <w:rPr>
          <w:rStyle w:val="Ppogrubienie"/>
          <w:b w:val="0"/>
        </w:rPr>
      </w:pPr>
      <w:r w:rsidRPr="00AA1CE5">
        <w:rPr>
          <w:rStyle w:val="Ppogrubienie"/>
          <w:b w:val="0"/>
        </w:rPr>
        <w:t xml:space="preserve"> </w:t>
      </w:r>
      <w:r w:rsidR="00AA1CE5" w:rsidRPr="00167FD3">
        <w:rPr>
          <w:rStyle w:val="Ppogrubienie"/>
          <w:b w:val="0"/>
        </w:rPr>
        <w:t>„</w:t>
      </w:r>
      <w:r w:rsidR="00315EEF" w:rsidRPr="00167FD3">
        <w:rPr>
          <w:rStyle w:val="Ppogrubienie"/>
          <w:b w:val="0"/>
        </w:rPr>
        <w:t xml:space="preserve">6a. Minister właściwy do spraw pracy określi, w drodze rozporządzenia: </w:t>
      </w:r>
    </w:p>
    <w:p w:rsidR="00315EEF" w:rsidRPr="00167FD3" w:rsidRDefault="00CB5693" w:rsidP="00167FD3">
      <w:pPr>
        <w:pStyle w:val="ZUSTzmustartykuempunktem"/>
        <w:rPr>
          <w:rStyle w:val="Ppogrubienie"/>
          <w:b w:val="0"/>
        </w:rPr>
      </w:pPr>
      <w:r w:rsidRPr="00167FD3">
        <w:rPr>
          <w:rStyle w:val="Ppogrubienie"/>
          <w:b w:val="0"/>
        </w:rPr>
        <w:t>1</w:t>
      </w:r>
      <w:r w:rsidR="00315EEF" w:rsidRPr="00167FD3">
        <w:rPr>
          <w:rStyle w:val="Ppogrubienie"/>
          <w:b w:val="0"/>
        </w:rPr>
        <w:t>) warunki i tryb przyznawania spółdzielni socjalnej</w:t>
      </w:r>
      <w:r w:rsidR="007740EC" w:rsidRPr="00167FD3">
        <w:rPr>
          <w:rStyle w:val="Ppogrubienie"/>
          <w:b w:val="0"/>
        </w:rPr>
        <w:t xml:space="preserve"> jednorazowo</w:t>
      </w:r>
      <w:r w:rsidR="00315EEF" w:rsidRPr="00167FD3">
        <w:rPr>
          <w:rStyle w:val="Ppogrubienie"/>
          <w:b w:val="0"/>
        </w:rPr>
        <w:t xml:space="preserve"> środków na utworzenie miejsca pracy dla skierowanego bezrobotnego lub </w:t>
      </w:r>
      <w:r w:rsidR="00425CEB" w:rsidRPr="00167FD3">
        <w:rPr>
          <w:rStyle w:val="Ppogrubienie"/>
          <w:b w:val="0"/>
        </w:rPr>
        <w:t xml:space="preserve">skierowanego </w:t>
      </w:r>
      <w:r w:rsidR="00425CEB" w:rsidRPr="00167FD3">
        <w:t>poszukującego pracy niepozostającego w zatrudnieniu</w:t>
      </w:r>
      <w:r w:rsidR="00FC74FD" w:rsidRPr="00167FD3">
        <w:t xml:space="preserve"> w wieku</w:t>
      </w:r>
      <w:r w:rsidR="00425CEB" w:rsidRPr="00167FD3">
        <w:t xml:space="preserve"> do 30</w:t>
      </w:r>
      <w:r w:rsidR="007740EC" w:rsidRPr="00167FD3">
        <w:t>.</w:t>
      </w:r>
      <w:r w:rsidR="00425CEB" w:rsidRPr="00167FD3">
        <w:t xml:space="preserve"> roku życia oraz po ukończeniu 50</w:t>
      </w:r>
      <w:r w:rsidR="007740EC" w:rsidRPr="00167FD3">
        <w:t>.</w:t>
      </w:r>
      <w:r w:rsidR="00425CEB" w:rsidRPr="00167FD3">
        <w:t xml:space="preserve"> roku życia</w:t>
      </w:r>
      <w:r w:rsidR="0055014E" w:rsidRPr="00167FD3">
        <w:rPr>
          <w:rStyle w:val="Ppogrubienie"/>
          <w:b w:val="0"/>
        </w:rPr>
        <w:t>,</w:t>
      </w:r>
      <w:r w:rsidR="00315EEF" w:rsidRPr="00167FD3">
        <w:rPr>
          <w:rStyle w:val="Ppogrubienie"/>
          <w:b w:val="0"/>
        </w:rPr>
        <w:t xml:space="preserve"> </w:t>
      </w:r>
    </w:p>
    <w:p w:rsidR="00425CEB" w:rsidRPr="00167FD3" w:rsidRDefault="00CB5693" w:rsidP="00167FD3">
      <w:pPr>
        <w:pStyle w:val="ZUSTzmustartykuempunktem"/>
        <w:rPr>
          <w:rStyle w:val="Ppogrubienie"/>
          <w:b w:val="0"/>
        </w:rPr>
      </w:pPr>
      <w:r w:rsidRPr="00167FD3">
        <w:rPr>
          <w:rStyle w:val="Ppogrubienie"/>
          <w:b w:val="0"/>
        </w:rPr>
        <w:t>2</w:t>
      </w:r>
      <w:r w:rsidR="00425CEB" w:rsidRPr="00167FD3">
        <w:rPr>
          <w:rStyle w:val="Ppogrubienie"/>
          <w:b w:val="0"/>
        </w:rPr>
        <w:t>) warunki i tryb przyznawania bezrobotnemu</w:t>
      </w:r>
      <w:r w:rsidR="00583922" w:rsidRPr="00167FD3">
        <w:rPr>
          <w:rStyle w:val="Ppogrubienie"/>
          <w:b w:val="0"/>
        </w:rPr>
        <w:t>,</w:t>
      </w:r>
      <w:r w:rsidR="00425CEB" w:rsidRPr="00167FD3">
        <w:rPr>
          <w:rStyle w:val="Ppogrubienie"/>
          <w:b w:val="0"/>
        </w:rPr>
        <w:t xml:space="preserve"> </w:t>
      </w:r>
      <w:r w:rsidR="00425CEB" w:rsidRPr="00167FD3">
        <w:t>poszukujące</w:t>
      </w:r>
      <w:r w:rsidR="007740EC" w:rsidRPr="00167FD3">
        <w:t>mu</w:t>
      </w:r>
      <w:r w:rsidR="00425CEB" w:rsidRPr="00167FD3">
        <w:t xml:space="preserve"> pracy niepozostające</w:t>
      </w:r>
      <w:r w:rsidR="007740EC" w:rsidRPr="00167FD3">
        <w:t>mu</w:t>
      </w:r>
      <w:r w:rsidR="00425CEB" w:rsidRPr="00167FD3">
        <w:t xml:space="preserve"> w zatrudnieniu </w:t>
      </w:r>
      <w:r w:rsidR="00FC74FD" w:rsidRPr="00167FD3">
        <w:t xml:space="preserve">w wieku </w:t>
      </w:r>
      <w:r w:rsidR="00425CEB" w:rsidRPr="00167FD3">
        <w:t>do 30</w:t>
      </w:r>
      <w:r w:rsidR="007740EC" w:rsidRPr="00167FD3">
        <w:t>.</w:t>
      </w:r>
      <w:r w:rsidR="00425CEB" w:rsidRPr="00167FD3">
        <w:t xml:space="preserve"> roku życia oraz po ukończeniu 50</w:t>
      </w:r>
      <w:r w:rsidR="007740EC" w:rsidRPr="00167FD3">
        <w:t>.</w:t>
      </w:r>
      <w:r w:rsidR="00425CEB" w:rsidRPr="00167FD3">
        <w:t xml:space="preserve"> roku życia</w:t>
      </w:r>
      <w:r w:rsidR="00425CEB" w:rsidRPr="00167FD3">
        <w:rPr>
          <w:rStyle w:val="Ppogrubienie"/>
          <w:b w:val="0"/>
        </w:rPr>
        <w:t xml:space="preserve"> oraz osobom, o których mowa w ust. 1b jednorazowo środków na podjęcie działalności na zasadach określonych dla spółdzielni socjalnych, o których mowa w ust. 1 </w:t>
      </w:r>
      <w:proofErr w:type="spellStart"/>
      <w:r w:rsidR="00425CEB" w:rsidRPr="00167FD3">
        <w:rPr>
          <w:rStyle w:val="Ppogrubienie"/>
          <w:b w:val="0"/>
        </w:rPr>
        <w:t>pkt</w:t>
      </w:r>
      <w:proofErr w:type="spellEnd"/>
      <w:r w:rsidR="00425CEB" w:rsidRPr="00167FD3">
        <w:rPr>
          <w:rStyle w:val="Ppogrubienie"/>
          <w:b w:val="0"/>
        </w:rPr>
        <w:t xml:space="preserve"> 3,</w:t>
      </w:r>
    </w:p>
    <w:p w:rsidR="00315EEF" w:rsidRPr="00167FD3" w:rsidRDefault="0055014E" w:rsidP="00167FD3">
      <w:pPr>
        <w:pStyle w:val="ZUSTzmustartykuempunktem"/>
        <w:rPr>
          <w:rStyle w:val="Ppogrubienie"/>
          <w:b w:val="0"/>
        </w:rPr>
      </w:pPr>
      <w:r w:rsidRPr="00167FD3">
        <w:rPr>
          <w:rStyle w:val="Ppogrubienie"/>
          <w:b w:val="0"/>
        </w:rPr>
        <w:t>3)</w:t>
      </w:r>
      <w:r w:rsidR="00315EEF" w:rsidRPr="00167FD3">
        <w:rPr>
          <w:rStyle w:val="Ppogrubienie"/>
          <w:b w:val="0"/>
        </w:rPr>
        <w:t xml:space="preserve"> warunki i tryb przyznawania spółdzielni socjalnej środków na finansowanie kosztów </w:t>
      </w:r>
      <w:r w:rsidR="00425CEB" w:rsidRPr="00167FD3">
        <w:rPr>
          <w:rStyle w:val="Ppogrubienie"/>
          <w:b w:val="0"/>
        </w:rPr>
        <w:t>wynagrodzenia</w:t>
      </w:r>
      <w:r w:rsidR="00315EEF" w:rsidRPr="00167FD3">
        <w:rPr>
          <w:rStyle w:val="Ppogrubienie"/>
          <w:b w:val="0"/>
        </w:rPr>
        <w:t xml:space="preserve">, o których mowa w ust. 1 </w:t>
      </w:r>
      <w:proofErr w:type="spellStart"/>
      <w:r w:rsidR="00315EEF" w:rsidRPr="00167FD3">
        <w:rPr>
          <w:rStyle w:val="Ppogrubienie"/>
          <w:b w:val="0"/>
        </w:rPr>
        <w:t>pkt</w:t>
      </w:r>
      <w:proofErr w:type="spellEnd"/>
      <w:r w:rsidR="00315EEF" w:rsidRPr="00167FD3">
        <w:rPr>
          <w:rStyle w:val="Ppogrubienie"/>
          <w:b w:val="0"/>
        </w:rPr>
        <w:t xml:space="preserve"> </w:t>
      </w:r>
      <w:r w:rsidR="00AA1CE5" w:rsidRPr="00167FD3">
        <w:rPr>
          <w:rStyle w:val="Ppogrubienie"/>
          <w:b w:val="0"/>
        </w:rPr>
        <w:t>4</w:t>
      </w:r>
      <w:r w:rsidR="00315EEF" w:rsidRPr="00167FD3">
        <w:rPr>
          <w:rStyle w:val="Ppogrubienie"/>
          <w:b w:val="0"/>
        </w:rPr>
        <w:t>;</w:t>
      </w:r>
    </w:p>
    <w:p w:rsidR="00315EEF" w:rsidRPr="00167FD3" w:rsidRDefault="00315EEF" w:rsidP="00167FD3">
      <w:pPr>
        <w:pStyle w:val="ZUSTzmustartykuempunktem"/>
        <w:rPr>
          <w:rStyle w:val="Ppogrubienie"/>
          <w:b w:val="0"/>
        </w:rPr>
      </w:pPr>
      <w:r w:rsidRPr="00167FD3">
        <w:rPr>
          <w:rStyle w:val="Ppogrubienie"/>
          <w:b w:val="0"/>
        </w:rPr>
        <w:lastRenderedPageBreak/>
        <w:t>4) formy zabezpieczenia zwrotu środków na podjęcie działalności na zasadach określonych dla spółdzielni socjalnych</w:t>
      </w:r>
      <w:r w:rsidR="007740EC" w:rsidRPr="00167FD3">
        <w:rPr>
          <w:rStyle w:val="Ppogrubienie"/>
          <w:b w:val="0"/>
        </w:rPr>
        <w:t>,</w:t>
      </w:r>
      <w:r w:rsidRPr="00167FD3">
        <w:rPr>
          <w:rStyle w:val="Ppogrubienie"/>
          <w:b w:val="0"/>
        </w:rPr>
        <w:t xml:space="preserve"> utworzenie miejsca pracy dla skierowanego bezrobotnego lub </w:t>
      </w:r>
      <w:r w:rsidR="00425CEB" w:rsidRPr="00167FD3">
        <w:rPr>
          <w:rStyle w:val="Ppogrubienie"/>
          <w:b w:val="0"/>
        </w:rPr>
        <w:t xml:space="preserve">skierowanego </w:t>
      </w:r>
      <w:r w:rsidR="00425CEB" w:rsidRPr="00167FD3">
        <w:t>poszukującego pracy niepozostającego w zatrudnieniu</w:t>
      </w:r>
      <w:r w:rsidR="00FC74FD" w:rsidRPr="00167FD3">
        <w:t xml:space="preserve"> w wieku</w:t>
      </w:r>
      <w:r w:rsidR="00425CEB" w:rsidRPr="00167FD3">
        <w:t xml:space="preserve"> do 30</w:t>
      </w:r>
      <w:r w:rsidR="007740EC" w:rsidRPr="00167FD3">
        <w:t>.</w:t>
      </w:r>
      <w:r w:rsidR="00425CEB" w:rsidRPr="00167FD3">
        <w:t xml:space="preserve"> roku życia oraz po ukończeniu 50</w:t>
      </w:r>
      <w:r w:rsidR="007740EC" w:rsidRPr="00167FD3">
        <w:t>.</w:t>
      </w:r>
      <w:r w:rsidR="00425CEB" w:rsidRPr="00167FD3">
        <w:t xml:space="preserve"> roku życia</w:t>
      </w:r>
      <w:r w:rsidR="007740EC" w:rsidRPr="00167FD3">
        <w:rPr>
          <w:rStyle w:val="Ppogrubienie"/>
          <w:b w:val="0"/>
        </w:rPr>
        <w:t xml:space="preserve"> lub finansowanie kosztów wynagrodzenia</w:t>
      </w:r>
      <w:r w:rsidRPr="00167FD3">
        <w:rPr>
          <w:rStyle w:val="Ppogrubienie"/>
          <w:b w:val="0"/>
        </w:rPr>
        <w:t xml:space="preserve"> w przypadku niedotrzymania warunków umowy dotyczącej ich przyznania</w:t>
      </w:r>
    </w:p>
    <w:p w:rsidR="00315EEF" w:rsidRPr="00167FD3" w:rsidRDefault="00315EEF" w:rsidP="00167FD3">
      <w:pPr>
        <w:pStyle w:val="ZUSTzmustartykuempunktem"/>
        <w:rPr>
          <w:rStyle w:val="Ppogrubienie"/>
          <w:b w:val="0"/>
        </w:rPr>
      </w:pPr>
      <w:r w:rsidRPr="00167FD3">
        <w:rPr>
          <w:rStyle w:val="Ppogrubienie"/>
          <w:b w:val="0"/>
        </w:rPr>
        <w:t>- mając na względzie zwiększenie mobilności oraz poziomu zatrudnienia bezrobotnych,</w:t>
      </w:r>
      <w:r w:rsidR="00425CEB" w:rsidRPr="00167FD3">
        <w:t xml:space="preserve"> poszukujących pracy niepozostających w zatrudnieniu </w:t>
      </w:r>
      <w:r w:rsidR="00FC74FD" w:rsidRPr="00167FD3">
        <w:t xml:space="preserve">w wieku </w:t>
      </w:r>
      <w:r w:rsidR="00425CEB" w:rsidRPr="00167FD3">
        <w:t>do 30</w:t>
      </w:r>
      <w:r w:rsidR="008735DC" w:rsidRPr="00167FD3">
        <w:t>.</w:t>
      </w:r>
      <w:r w:rsidR="00425CEB" w:rsidRPr="00167FD3">
        <w:t xml:space="preserve"> roku życia oraz po ukończeniu 50</w:t>
      </w:r>
      <w:r w:rsidR="008735DC" w:rsidRPr="00167FD3">
        <w:t>.</w:t>
      </w:r>
      <w:r w:rsidR="00425CEB" w:rsidRPr="00167FD3">
        <w:t xml:space="preserve"> roku życia oraz osób, o których mowa w ust. 1b,</w:t>
      </w:r>
      <w:r w:rsidRPr="00167FD3">
        <w:rPr>
          <w:rStyle w:val="Ppogrubienie"/>
          <w:b w:val="0"/>
        </w:rPr>
        <w:t xml:space="preserve"> racjonalne gospodarowanie środkami Funduszu Pracy, a także konieczność zapewnienia zgodności udzielania pomocy z zasadami przyznawania pomocy de </w:t>
      </w:r>
      <w:proofErr w:type="spellStart"/>
      <w:r w:rsidRPr="00167FD3">
        <w:rPr>
          <w:rStyle w:val="Ppogrubienie"/>
          <w:b w:val="0"/>
        </w:rPr>
        <w:t>minimis</w:t>
      </w:r>
      <w:proofErr w:type="spellEnd"/>
      <w:r w:rsidRPr="00167FD3">
        <w:rPr>
          <w:rStyle w:val="Ppogrubienie"/>
          <w:b w:val="0"/>
        </w:rPr>
        <w:t xml:space="preserve"> w przypadku </w:t>
      </w:r>
      <w:r w:rsidR="00425CEB" w:rsidRPr="00167FD3">
        <w:rPr>
          <w:rStyle w:val="Ppogrubienie"/>
          <w:b w:val="0"/>
        </w:rPr>
        <w:t>wypłaty środków na utworzenie miejsca pracy dla skierowanych bezrobotnych lub skierowanych</w:t>
      </w:r>
      <w:r w:rsidR="00425CEB" w:rsidRPr="00167FD3">
        <w:t xml:space="preserve"> poszukujących pracy niepozostających w zatrudnieniu </w:t>
      </w:r>
      <w:r w:rsidR="00FC74FD" w:rsidRPr="00167FD3">
        <w:t xml:space="preserve"> w wieku </w:t>
      </w:r>
      <w:r w:rsidR="00425CEB" w:rsidRPr="00167FD3">
        <w:t>do 30</w:t>
      </w:r>
      <w:r w:rsidR="008735DC" w:rsidRPr="00167FD3">
        <w:t>.</w:t>
      </w:r>
      <w:r w:rsidR="00425CEB" w:rsidRPr="00167FD3">
        <w:t xml:space="preserve"> roku życia oraz po ukończeniu 50</w:t>
      </w:r>
      <w:r w:rsidR="008735DC" w:rsidRPr="00167FD3">
        <w:t>.</w:t>
      </w:r>
      <w:r w:rsidR="00425CEB" w:rsidRPr="00167FD3">
        <w:t xml:space="preserve"> roku życia lub osób, o których mowa w ust. 1b</w:t>
      </w:r>
      <w:r w:rsidR="00425CEB" w:rsidRPr="00167FD3">
        <w:rPr>
          <w:rStyle w:val="Ppogrubienie"/>
          <w:b w:val="0"/>
        </w:rPr>
        <w:t xml:space="preserve"> oraz w przypadku </w:t>
      </w:r>
      <w:r w:rsidR="00CB5693" w:rsidRPr="00167FD3">
        <w:rPr>
          <w:rStyle w:val="Ppogrubienie"/>
          <w:b w:val="0"/>
        </w:rPr>
        <w:t xml:space="preserve">wypłaty środków </w:t>
      </w:r>
      <w:r w:rsidR="00CB5693" w:rsidRPr="00167FD3">
        <w:t>na finansowanie kosztów wynagrodzenia, a także w przypadku</w:t>
      </w:r>
      <w:r w:rsidR="00CB5693" w:rsidRPr="00167FD3">
        <w:rPr>
          <w:rStyle w:val="Ppogrubienie"/>
          <w:b w:val="0"/>
        </w:rPr>
        <w:t xml:space="preserve"> </w:t>
      </w:r>
      <w:r w:rsidRPr="00167FD3">
        <w:rPr>
          <w:rStyle w:val="Ppogrubienie"/>
          <w:b w:val="0"/>
        </w:rPr>
        <w:t xml:space="preserve">pomocy przyznawanej bezrobotnemu, </w:t>
      </w:r>
      <w:r w:rsidR="00425CEB" w:rsidRPr="00167FD3">
        <w:t>poszukując</w:t>
      </w:r>
      <w:r w:rsidR="00CB5693" w:rsidRPr="00167FD3">
        <w:t>emu</w:t>
      </w:r>
      <w:r w:rsidR="00425CEB" w:rsidRPr="00167FD3">
        <w:t xml:space="preserve"> pracy niepozostają</w:t>
      </w:r>
      <w:r w:rsidR="00CB5693" w:rsidRPr="00167FD3">
        <w:t>ce</w:t>
      </w:r>
      <w:r w:rsidR="008735DC" w:rsidRPr="00167FD3">
        <w:t>mu</w:t>
      </w:r>
      <w:r w:rsidR="00425CEB" w:rsidRPr="00167FD3">
        <w:t xml:space="preserve"> w zatrudnieniu </w:t>
      </w:r>
      <w:r w:rsidR="00FC74FD" w:rsidRPr="00167FD3">
        <w:t xml:space="preserve">w wieku </w:t>
      </w:r>
      <w:bookmarkStart w:id="0" w:name="_GoBack"/>
      <w:bookmarkEnd w:id="0"/>
      <w:r w:rsidR="00425CEB" w:rsidRPr="00167FD3">
        <w:t>do 30</w:t>
      </w:r>
      <w:r w:rsidR="008735DC" w:rsidRPr="00167FD3">
        <w:t>.</w:t>
      </w:r>
      <w:r w:rsidR="00425CEB" w:rsidRPr="00167FD3">
        <w:t xml:space="preserve"> roku życia oraz po ukończeniu 50</w:t>
      </w:r>
      <w:r w:rsidR="008735DC" w:rsidRPr="00167FD3">
        <w:t>.</w:t>
      </w:r>
      <w:r w:rsidR="00425CEB" w:rsidRPr="00167FD3">
        <w:t xml:space="preserve"> roku życia lub</w:t>
      </w:r>
      <w:r w:rsidR="00CB5693" w:rsidRPr="00167FD3">
        <w:t xml:space="preserve"> osobom</w:t>
      </w:r>
      <w:r w:rsidR="00425CEB" w:rsidRPr="00167FD3">
        <w:t>, o których mowa w ust. 1b</w:t>
      </w:r>
      <w:r w:rsidRPr="00167FD3">
        <w:rPr>
          <w:rStyle w:val="Ppogrubienie"/>
          <w:b w:val="0"/>
        </w:rPr>
        <w:t xml:space="preserve"> w postaci jednorazowej wypłaty środków na rozpoczęcie działalności na zasadach określonych dla spółdzielni socjalnych.”.</w:t>
      </w:r>
    </w:p>
    <w:p w:rsidR="00C44F31" w:rsidRDefault="00C44F31" w:rsidP="00C44F31">
      <w:pPr>
        <w:pStyle w:val="ARTartustawynprozporzdzenia"/>
      </w:pPr>
      <w:r w:rsidRPr="00C44F31">
        <w:rPr>
          <w:rStyle w:val="Ppogrubienie"/>
        </w:rPr>
        <w:t>Art. 5.</w:t>
      </w:r>
      <w:r w:rsidRPr="00C44F31">
        <w:t xml:space="preserve"> Do </w:t>
      </w:r>
      <w:r w:rsidR="00E15B87">
        <w:t>wniosków o refundację z Funduszu Pracy części</w:t>
      </w:r>
      <w:r w:rsidR="00E15B87" w:rsidRPr="00E15B87">
        <w:t xml:space="preserve"> wynagrodzenia odpowiadając</w:t>
      </w:r>
      <w:r w:rsidR="00E15B87">
        <w:t>ej</w:t>
      </w:r>
      <w:r w:rsidR="00E15B87" w:rsidRPr="00E15B87">
        <w:t xml:space="preserve"> składce należnej od zatrudnionego na ubezpieczenia emerytalne, rentowe </w:t>
      </w:r>
      <w:r w:rsidR="004B6792">
        <w:br/>
      </w:r>
      <w:r w:rsidR="00E15B87" w:rsidRPr="00E15B87">
        <w:t>i chorobowe oraz częś</w:t>
      </w:r>
      <w:r w:rsidR="00E15B87">
        <w:t>ci</w:t>
      </w:r>
      <w:r w:rsidR="00E15B87" w:rsidRPr="00E15B87">
        <w:t xml:space="preserve"> kosztów osobowych pracodawcy odpowiadając</w:t>
      </w:r>
      <w:r w:rsidR="00BA6FBD">
        <w:t>ej</w:t>
      </w:r>
      <w:r w:rsidR="00E15B87" w:rsidRPr="00E15B87">
        <w:t xml:space="preserve"> składce na ubezpieczenia emerytalne, rentowe i wypadkowe za zatrudnionego</w:t>
      </w:r>
      <w:r w:rsidRPr="00C44F31">
        <w:t xml:space="preserve">, </w:t>
      </w:r>
      <w:r w:rsidR="000C749D">
        <w:t xml:space="preserve">nierozpatrzonych przed dniem wejścia w życie niniejszej ustawy, </w:t>
      </w:r>
      <w:r w:rsidRPr="00C44F31">
        <w:t xml:space="preserve">ma zastosowanie art. </w:t>
      </w:r>
      <w:r w:rsidR="008753ED">
        <w:t>12</w:t>
      </w:r>
      <w:r w:rsidRPr="00C44F31">
        <w:t xml:space="preserve"> ust. </w:t>
      </w:r>
      <w:r w:rsidR="008753ED">
        <w:t>3a</w:t>
      </w:r>
      <w:r w:rsidRPr="00C44F31">
        <w:t xml:space="preserve"> ustawy zmienianej w art. 1 w brzmieniu nadanym niniejszą ustawą.</w:t>
      </w:r>
    </w:p>
    <w:p w:rsidR="00CE2994" w:rsidRDefault="008A3C67" w:rsidP="00654949">
      <w:pPr>
        <w:pStyle w:val="ARTartustawynprozporzdzenia"/>
      </w:pPr>
      <w:r w:rsidRPr="008A3C67">
        <w:rPr>
          <w:rStyle w:val="Ppogrubienie"/>
        </w:rPr>
        <w:t xml:space="preserve">Art. </w:t>
      </w:r>
      <w:r w:rsidR="00654949">
        <w:rPr>
          <w:rStyle w:val="Ppogrubienie"/>
        </w:rPr>
        <w:t>6</w:t>
      </w:r>
      <w:r w:rsidRPr="008A3C67">
        <w:rPr>
          <w:rStyle w:val="Ppogrubienie"/>
        </w:rPr>
        <w:t>.</w:t>
      </w:r>
      <w:r w:rsidRPr="008A3C67">
        <w:t xml:space="preserve"> </w:t>
      </w:r>
      <w:r w:rsidR="00A2607A">
        <w:t xml:space="preserve">Dotychczasowe przepisy wykonawcze wydane na podstawie art. 12 ust. 3d ustawy zmienianej w art. 1 zachowują moc do dnia wejścia w życie przepisów wykonawczych wydanych na podstawie art. 12 ust. 3d ustawy zmienianej w art. 1 </w:t>
      </w:r>
      <w:r w:rsidR="004B6792">
        <w:br/>
      </w:r>
      <w:r w:rsidR="00A2607A">
        <w:t>w brzmieniu nadanym niniejszą ustawą, jednak nie dłużej niż 6 miesięcy od dnia w życie niniejszej ustawy.</w:t>
      </w:r>
    </w:p>
    <w:p w:rsidR="007B65F1" w:rsidRDefault="007B65F1" w:rsidP="007B65F1">
      <w:pPr>
        <w:pStyle w:val="ARTartustawynprozporzdzenia"/>
      </w:pPr>
      <w:r w:rsidRPr="008A3C67">
        <w:rPr>
          <w:rStyle w:val="Ppogrubienie"/>
        </w:rPr>
        <w:lastRenderedPageBreak/>
        <w:t xml:space="preserve">Art. </w:t>
      </w:r>
      <w:r>
        <w:rPr>
          <w:rStyle w:val="Ppogrubienie"/>
        </w:rPr>
        <w:t>7</w:t>
      </w:r>
      <w:r w:rsidRPr="008A3C67">
        <w:rPr>
          <w:rStyle w:val="Ppogrubienie"/>
        </w:rPr>
        <w:t>.</w:t>
      </w:r>
      <w:r w:rsidRPr="008A3C67">
        <w:t xml:space="preserve"> </w:t>
      </w:r>
      <w:r>
        <w:t xml:space="preserve">Dotychczasowe przepisy wykonawcze wydane na podstawie art. 22 ust. 12 ustawy zmienianej w art. 2 zachowują moc do dnia wejścia w życie przepisów wykonawczych wydanych na podstawie art. 22 ust. 12 ustawy zmienianej w art. 2 </w:t>
      </w:r>
      <w:r>
        <w:br/>
        <w:t xml:space="preserve">w brzmieniu nadanym niniejszą ustawą, jednak nie dłużej niż 6 miesięcy od dnia w życie </w:t>
      </w:r>
      <w:r w:rsidR="00D00919">
        <w:br/>
      </w:r>
      <w:r w:rsidR="00AC7DE8">
        <w:t xml:space="preserve">art. 2 </w:t>
      </w:r>
      <w:proofErr w:type="spellStart"/>
      <w:r w:rsidR="00AC7DE8">
        <w:t>pkt</w:t>
      </w:r>
      <w:proofErr w:type="spellEnd"/>
      <w:r w:rsidR="00AC7DE8">
        <w:t xml:space="preserve"> 5 ustawy</w:t>
      </w:r>
      <w:r>
        <w:t>.</w:t>
      </w:r>
    </w:p>
    <w:p w:rsidR="00247C7F" w:rsidRDefault="00247C7F" w:rsidP="00D4561F">
      <w:pPr>
        <w:pStyle w:val="ARTartustawynprozporzdzenia"/>
      </w:pPr>
      <w:r w:rsidRPr="006E1789">
        <w:rPr>
          <w:rStyle w:val="Ppogrubienie"/>
        </w:rPr>
        <w:t xml:space="preserve">Art. </w:t>
      </w:r>
      <w:r w:rsidR="005B2A3D">
        <w:rPr>
          <w:rStyle w:val="Ppogrubienie"/>
        </w:rPr>
        <w:t>8</w:t>
      </w:r>
      <w:r w:rsidRPr="006E1789">
        <w:rPr>
          <w:rStyle w:val="Ppogrubienie"/>
        </w:rPr>
        <w:t>.</w:t>
      </w:r>
      <w:r>
        <w:t xml:space="preserve"> Do wniosków o przyznanie środków na podjęcie działalności na zasadach określonych dla spółdzielni socjalnej na jednego członka założyciela spółdzielni oraz na jednego członka przystępującego do spółdzielni socjalnej po jej założeniu, nierozpatrzonych przed dniem wejścia w życie niniejszej ustawy, ma zastosowanie art. 46 ust. 1 pkt 3 ustawy zmienianej w art. </w:t>
      </w:r>
      <w:r w:rsidR="003B1894">
        <w:t>4</w:t>
      </w:r>
      <w:r>
        <w:t xml:space="preserve"> w brzmieniu nadanym niniejsza ustawą.</w:t>
      </w:r>
    </w:p>
    <w:p w:rsidR="00F909FF" w:rsidRPr="0089060D" w:rsidRDefault="0089060D" w:rsidP="00600287">
      <w:pPr>
        <w:pStyle w:val="ARTartustawynprozporzdzenia"/>
      </w:pPr>
      <w:r w:rsidRPr="00EC548B">
        <w:rPr>
          <w:rStyle w:val="Ppogrubienie"/>
        </w:rPr>
        <w:t>Art.</w:t>
      </w:r>
      <w:r w:rsidRPr="0089060D">
        <w:t xml:space="preserve"> </w:t>
      </w:r>
      <w:r w:rsidR="00FF5B4B">
        <w:rPr>
          <w:rStyle w:val="Ppogrubienie"/>
        </w:rPr>
        <w:t>9</w:t>
      </w:r>
      <w:r w:rsidR="00600287" w:rsidRPr="00600287">
        <w:rPr>
          <w:rStyle w:val="Ppogrubienie"/>
        </w:rPr>
        <w:t>.</w:t>
      </w:r>
      <w:r w:rsidR="00600287">
        <w:t xml:space="preserve"> </w:t>
      </w:r>
      <w:r w:rsidR="00B049DA" w:rsidRPr="0089060D">
        <w:t>Ustawa wchodzi w życie po upływie 14 dni od dnia ogłoszenia</w:t>
      </w:r>
      <w:r w:rsidR="000C617C">
        <w:t xml:space="preserve"> z wyjątkiem </w:t>
      </w:r>
      <w:r w:rsidR="00420532">
        <w:br/>
      </w:r>
      <w:r w:rsidR="000C617C">
        <w:t>art. 2 pkt 5, który wchodzi w życie z dniem 1 stycznia 2018 r.</w:t>
      </w:r>
    </w:p>
    <w:p w:rsidR="00261A16" w:rsidRPr="00F909FF" w:rsidRDefault="00261A16" w:rsidP="00F909FF"/>
    <w:sectPr w:rsidR="00261A16" w:rsidRPr="00F909FF" w:rsidSect="001A7F15">
      <w:headerReference w:type="default" r:id="rId13"/>
      <w:footnotePr>
        <w:numRestart w:val="eachSect"/>
      </w:footnotePr>
      <w:pgSz w:w="11906" w:h="16838"/>
      <w:pgMar w:top="1560" w:right="1434" w:bottom="1560" w:left="1418" w:header="709" w:footer="709" w:gutter="0"/>
      <w:cols w:space="708"/>
      <w:titlePg/>
      <w:docGrid w:linePitch="25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617565" w15:done="0"/>
  <w15:commentEx w15:paraId="3FE16BEC" w15:done="0"/>
  <w15:commentEx w15:paraId="45F61A78" w15:done="0"/>
  <w15:commentEx w15:paraId="0D62505A" w15:done="0"/>
  <w15:commentEx w15:paraId="0FB14F9C" w15:done="0"/>
  <w15:commentEx w15:paraId="2047CF04" w15:done="0"/>
  <w15:commentEx w15:paraId="7DDDA0E5" w15:done="0"/>
  <w15:commentEx w15:paraId="3A72663B" w15:done="0"/>
  <w15:commentEx w15:paraId="06618025" w15:done="0"/>
</w15:commentsEx>
</file>

<file path=word/customizations.xml><?xml version="1.0" encoding="utf-8"?>
<wne:tcg xmlns:r="http://schemas.openxmlformats.org/officeDocument/2006/relationships" xmlns:wne="http://schemas.microsoft.com/office/word/2006/wordml">
  <wne:keymaps>
    <wne:keymap wne:kcmPrimary="0242">
      <wne:macro wne:macroName="JEDNOLITY_SZABLON_RCL.DLA_UZYTKOWNIKA.A_BOLD"/>
    </wne:keymap>
    <wne:keymap wne:kcmPrimary="0244">
      <wne:macro wne:macroName="JEDNOLITY_SZABLON_RCL.DLA_UZYTKOWNIKA.A_D_INDEKS"/>
    </wne:keymap>
    <wne:keymap wne:kcmPrimary="0247">
      <wne:macro wne:macroName="JEDNOLITY_SZABLON_RCL.DLA_UZYTKOWNIKA.A_G_INDEKS"/>
    </wne:keymap>
    <wne:keymap wne:kcmPrimary="0249">
      <wne:macro wne:macroName="JEDNOLITY_SZABLON_RCL.DLA_UZYTKOWNIKA.A_ITALIC"/>
    </wne:keymap>
    <wne:keymap wne:mask="1" wne:kcmPrimary="0342"/>
    <wne:keymap wne:mask="1" wne:kcmPrimary="0349"/>
    <wne:keymap wne:kcmPrimary="0425">
      <wne:macro wne:macroName="JEDNOLITY_SZABLON_RCL.DLA_UZYTKOWNIKA.A_ZMNIEJSZZAGLEBIENIE"/>
    </wne:keymap>
    <wne:keymap wne:kcmPrimary="0426">
      <wne:macro wne:macroName="JEDNOLITY_SZABLON_RCL.DLA_UZYTKOWNIKA.A_ZMNIEJSZPOZIOMNOWELIZACJI"/>
    </wne:keymap>
    <wne:keymap wne:kcmPrimary="0427">
      <wne:macro wne:macroName="JEDNOLITY_SZABLON_RCL.DLA_UZYTKOWNIKA.A_ZWIEKSZZAGLEBIENIE"/>
    </wne:keymap>
    <wne:keymap wne:kcmPrimary="0428">
      <wne:macro wne:macroName="JEDNOLITY_SZABLON_RCL.DLA_UZYTKOWNIKA.A_ZWIEKSZPOZIOMNOWELIZACJI"/>
    </wne:keymap>
    <wne:keymap wne:mask="1" wne:kcmPrimary="0452"/>
    <wne:keymap wne:kcmPrimary="0456">
      <wne:macro wne:macroName="JEDNOLITY_SZABLON_RCL.DLA_UZYTKOWNIKA.A_WKLEJ"/>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1F9" w:rsidRDefault="00CF21F9">
      <w:r>
        <w:separator/>
      </w:r>
    </w:p>
  </w:endnote>
  <w:endnote w:type="continuationSeparator" w:id="0">
    <w:p w:rsidR="00CF21F9" w:rsidRDefault="00CF21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Times">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1F9" w:rsidRDefault="00CF21F9">
      <w:r>
        <w:separator/>
      </w:r>
    </w:p>
  </w:footnote>
  <w:footnote w:type="continuationSeparator" w:id="0">
    <w:p w:rsidR="00CF21F9" w:rsidRDefault="00CF21F9">
      <w:r>
        <w:continuationSeparator/>
      </w:r>
    </w:p>
  </w:footnote>
  <w:footnote w:id="1">
    <w:p w:rsidR="00EF0852" w:rsidRPr="00AF3280" w:rsidRDefault="00EF0852" w:rsidP="00F107E4">
      <w:pPr>
        <w:pStyle w:val="ODNONIKtreodnonika"/>
      </w:pPr>
      <w:r w:rsidRPr="0067568D">
        <w:rPr>
          <w:rStyle w:val="IGindeksgrny"/>
        </w:rPr>
        <w:footnoteRef/>
      </w:r>
      <w:r w:rsidRPr="0067568D">
        <w:rPr>
          <w:rStyle w:val="IGindeksgrny"/>
        </w:rPr>
        <w:t>)</w:t>
      </w:r>
      <w:r w:rsidRPr="00AF3280">
        <w:t xml:space="preserve"> Niniejszą ustawa zmienia się ustawy: ustawę z dnia 27 sierpnia 1997 r. o rehabilitacji zawodowej </w:t>
      </w:r>
      <w:r>
        <w:br/>
      </w:r>
      <w:r w:rsidRPr="00AF3280">
        <w:t>i społecznej oraz zatr</w:t>
      </w:r>
      <w:r>
        <w:t xml:space="preserve">udnianiu osób niepełnosprawnych, </w:t>
      </w:r>
      <w:r w:rsidR="00F107E4">
        <w:t xml:space="preserve">ustawę z dnia 4 września 1997 r. o działach administracji rządowej oraz </w:t>
      </w:r>
      <w:r w:rsidRPr="00AF3280">
        <w:t>ustawę z dnia 20 kwietnia 2004 r. o promocji zatrudnienia i instytucjach rynku pracy</w:t>
      </w:r>
      <w:r w:rsidR="00F107E4">
        <w:t>.</w:t>
      </w:r>
    </w:p>
  </w:footnote>
  <w:footnote w:id="2">
    <w:p w:rsidR="00EF0852" w:rsidRPr="00AF3280" w:rsidRDefault="00EF0852" w:rsidP="00AF3280">
      <w:pPr>
        <w:pStyle w:val="ODNONIKtreodnonika"/>
        <w:ind w:left="0" w:firstLine="0"/>
      </w:pPr>
    </w:p>
  </w:footnote>
  <w:footnote w:id="3">
    <w:p w:rsidR="00EF0852" w:rsidRPr="00AF3280" w:rsidRDefault="00EF0852" w:rsidP="00646942">
      <w:pPr>
        <w:pStyle w:val="ODNONIKtreodnonika"/>
      </w:pPr>
      <w:r w:rsidRPr="0067568D">
        <w:rPr>
          <w:rStyle w:val="IGindeksgrny"/>
        </w:rPr>
        <w:footnoteRef/>
      </w:r>
      <w:r w:rsidRPr="0067568D">
        <w:rPr>
          <w:rStyle w:val="IGindeksgrny"/>
        </w:rPr>
        <w:t>)</w:t>
      </w:r>
      <w:r>
        <w:t xml:space="preserve"> Zmiany tekstu</w:t>
      </w:r>
      <w:r w:rsidRPr="00AF3280">
        <w:t xml:space="preserve"> wymienionej ustawy zostały ogłoszone w Dz. U. z 2009 r. poz. 742, z 2010 r. poz. 146,</w:t>
      </w:r>
      <w:r>
        <w:t xml:space="preserve"> z 2011 r. poz. 1211 oraz z</w:t>
      </w:r>
      <w:r w:rsidRPr="00AF3280">
        <w:t xml:space="preserve"> 2015 r. poz. 1567</w:t>
      </w:r>
      <w:r>
        <w:t>.</w:t>
      </w:r>
      <w:r w:rsidRPr="00AF3280">
        <w:t xml:space="preserve">  </w:t>
      </w:r>
    </w:p>
  </w:footnote>
  <w:footnote w:id="4">
    <w:p w:rsidR="00EF0852" w:rsidRPr="00AF3280" w:rsidRDefault="00EF0852" w:rsidP="00646942">
      <w:pPr>
        <w:pStyle w:val="ODNONIKtreodnonika"/>
      </w:pPr>
    </w:p>
  </w:footnote>
  <w:footnote w:id="5">
    <w:p w:rsidR="00EF0852" w:rsidRPr="00C14E7A" w:rsidRDefault="00EF0852" w:rsidP="004B23E3">
      <w:pPr>
        <w:pStyle w:val="ODNONIKtreodnonika"/>
        <w:rPr>
          <w:rStyle w:val="IGindeksgrny"/>
        </w:rPr>
      </w:pPr>
      <w:r w:rsidRPr="00C14E7A">
        <w:rPr>
          <w:rStyle w:val="IGindeksgrny"/>
        </w:rPr>
        <w:footnoteRef/>
      </w:r>
      <w:r w:rsidRPr="00C14E7A">
        <w:rPr>
          <w:rStyle w:val="IGindeksgrny"/>
        </w:rPr>
        <w:t xml:space="preserve">) </w:t>
      </w:r>
      <w:r w:rsidRPr="00C14E7A">
        <w:t>Zmiany tekstu jednolitego wymienionej ustawy zostały ogłoszone w</w:t>
      </w:r>
      <w:r>
        <w:t xml:space="preserve"> Dz. U. z 2016 r. poz. 831,</w:t>
      </w:r>
      <w:r w:rsidRPr="00851260">
        <w:t xml:space="preserve"> </w:t>
      </w:r>
      <w:r>
        <w:t>i 996, 1020,</w:t>
      </w:r>
      <w:r w:rsidR="00FA55D8">
        <w:t xml:space="preserve"> </w:t>
      </w:r>
      <w:r>
        <w:t>1250,</w:t>
      </w:r>
      <w:r w:rsidR="00FA55D8">
        <w:t xml:space="preserve"> 1265, 1579, 1920 i 2260.</w:t>
      </w:r>
    </w:p>
  </w:footnote>
  <w:footnote w:id="6">
    <w:p w:rsidR="00506D54" w:rsidRPr="00A77A71" w:rsidRDefault="00506D54" w:rsidP="00506D54">
      <w:pPr>
        <w:pStyle w:val="ODNONIKtreodnonika"/>
      </w:pPr>
      <w:r>
        <w:rPr>
          <w:rStyle w:val="Odwoanieprzypisudolnego"/>
        </w:rPr>
        <w:footnoteRef/>
      </w:r>
      <w:r>
        <w:rPr>
          <w:rStyle w:val="IGindeksgrny"/>
        </w:rPr>
        <w:t xml:space="preserve">) </w:t>
      </w:r>
      <w:r w:rsidRPr="00A77A71">
        <w:rPr>
          <w:rStyle w:val="IGindeksgrny"/>
          <w:vertAlign w:val="baseline"/>
        </w:rPr>
        <w:t xml:space="preserve">Zmiany tekstu jednolitego </w:t>
      </w:r>
      <w:r w:rsidRPr="00A77A71">
        <w:t xml:space="preserve">wymienionej ustawy zostały ogłoszone w Dz. U. z 2016 r. poz. 543, 749, 1020, 1250, 1579, 1923, 1948, 1954, 1961 i 2003. </w:t>
      </w:r>
    </w:p>
  </w:footnote>
  <w:footnote w:id="7">
    <w:p w:rsidR="00EF0852" w:rsidRPr="000106C0" w:rsidRDefault="00EF0852" w:rsidP="000106C0">
      <w:pPr>
        <w:pStyle w:val="ODNONIKtreodnonika"/>
        <w:rPr>
          <w:rStyle w:val="IGindeksgrny"/>
          <w:vertAlign w:val="baseline"/>
        </w:rPr>
      </w:pPr>
      <w:r w:rsidRPr="000106C0">
        <w:rPr>
          <w:rStyle w:val="IGindeksgrny"/>
        </w:rPr>
        <w:footnoteRef/>
      </w:r>
      <w:r w:rsidRPr="000106C0">
        <w:rPr>
          <w:rStyle w:val="IGindeksgrny"/>
        </w:rPr>
        <w:t xml:space="preserve">) </w:t>
      </w:r>
      <w:r w:rsidRPr="000106C0">
        <w:rPr>
          <w:rStyle w:val="IGindeksgrny"/>
          <w:vertAlign w:val="baseline"/>
        </w:rPr>
        <w:t xml:space="preserve">Zmiany tekstu jednolitego wymienionej </w:t>
      </w:r>
      <w:r w:rsidRPr="000106C0">
        <w:t xml:space="preserve">ustawy zostały ogłoszone w Dz. U. z 2016 </w:t>
      </w:r>
      <w:r w:rsidR="00935AD2">
        <w:t>r</w:t>
      </w:r>
      <w:r w:rsidRPr="000106C0">
        <w:t xml:space="preserve">. </w:t>
      </w:r>
      <w:r w:rsidR="00935AD2">
        <w:t>p</w:t>
      </w:r>
      <w:r w:rsidRPr="000106C0">
        <w:t>oz. 691, 868, 1265</w:t>
      </w:r>
      <w:r>
        <w:t>, 1579, 1860, 1940, 1948 i 1984.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52" w:rsidRPr="00B371CC" w:rsidRDefault="00EF0852" w:rsidP="00B371CC">
    <w:pPr>
      <w:pStyle w:val="Nagwek"/>
      <w:jc w:val="center"/>
    </w:pPr>
    <w:r>
      <w:t xml:space="preserve">– </w:t>
    </w:r>
    <w:r w:rsidR="000C059A">
      <w:fldChar w:fldCharType="begin"/>
    </w:r>
    <w:r w:rsidR="00FC74FD">
      <w:instrText xml:space="preserve"> PAGE  \* MERGEFORMAT </w:instrText>
    </w:r>
    <w:r w:rsidR="000C059A">
      <w:fldChar w:fldCharType="separate"/>
    </w:r>
    <w:r w:rsidR="00FF5B4B">
      <w:rPr>
        <w:noProof/>
      </w:rPr>
      <w:t>12</w:t>
    </w:r>
    <w:r w:rsidR="000C059A">
      <w:rPr>
        <w:noProof/>
      </w:rPr>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DDA59EC"/>
    <w:multiLevelType w:val="hybridMultilevel"/>
    <w:tmpl w:val="E3B66DE2"/>
    <w:lvl w:ilvl="0" w:tplc="C74E9C1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3">
    <w:nsid w:val="2ED905A7"/>
    <w:multiLevelType w:val="hybridMultilevel"/>
    <w:tmpl w:val="8E8AC7C4"/>
    <w:lvl w:ilvl="0" w:tplc="37F880A6">
      <w:start w:val="1"/>
      <w:numFmt w:val="decimal"/>
      <w:lvlText w:val="%1)"/>
      <w:lvlJc w:val="left"/>
      <w:pPr>
        <w:ind w:left="644" w:hanging="360"/>
      </w:pPr>
      <w:rPr>
        <w:rFonts w:ascii="Times New Roman" w:hAnsi="Times New Roman" w:cs="Times New Roman"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6">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9">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B071DDB"/>
    <w:multiLevelType w:val="hybridMultilevel"/>
    <w:tmpl w:val="B9B60CCE"/>
    <w:lvl w:ilvl="0" w:tplc="D74C1298">
      <w:start w:val="1"/>
      <w:numFmt w:val="lowerLetter"/>
      <w:lvlText w:val="%1)"/>
      <w:lvlJc w:val="left"/>
      <w:pPr>
        <w:ind w:left="1428" w:hanging="360"/>
      </w:pPr>
      <w:rPr>
        <w:rFonts w:hint="default"/>
        <w:sz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3">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295434F"/>
    <w:multiLevelType w:val="hybridMultilevel"/>
    <w:tmpl w:val="EC8ECAC4"/>
    <w:lvl w:ilvl="0" w:tplc="C29675C8">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6">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F9752DE"/>
    <w:multiLevelType w:val="hybridMultilevel"/>
    <w:tmpl w:val="2BA4B5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1">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num>
  <w:num w:numId="3">
    <w:abstractNumId w:val="19"/>
  </w:num>
  <w:num w:numId="4">
    <w:abstractNumId w:val="19"/>
  </w:num>
  <w:num w:numId="5">
    <w:abstractNumId w:val="40"/>
  </w:num>
  <w:num w:numId="6">
    <w:abstractNumId w:val="35"/>
  </w:num>
  <w:num w:numId="7">
    <w:abstractNumId w:val="40"/>
  </w:num>
  <w:num w:numId="8">
    <w:abstractNumId w:val="35"/>
  </w:num>
  <w:num w:numId="9">
    <w:abstractNumId w:val="40"/>
  </w:num>
  <w:num w:numId="10">
    <w:abstractNumId w:val="35"/>
  </w:num>
  <w:num w:numId="11">
    <w:abstractNumId w:val="14"/>
  </w:num>
  <w:num w:numId="12">
    <w:abstractNumId w:val="10"/>
  </w:num>
  <w:num w:numId="13">
    <w:abstractNumId w:val="16"/>
  </w:num>
  <w:num w:numId="14">
    <w:abstractNumId w:val="28"/>
  </w:num>
  <w:num w:numId="15">
    <w:abstractNumId w:val="14"/>
  </w:num>
  <w:num w:numId="16">
    <w:abstractNumId w:val="17"/>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7"/>
  </w:num>
  <w:num w:numId="28">
    <w:abstractNumId w:val="27"/>
  </w:num>
  <w:num w:numId="29">
    <w:abstractNumId w:val="41"/>
  </w:num>
  <w:num w:numId="30">
    <w:abstractNumId w:val="36"/>
  </w:num>
  <w:num w:numId="31">
    <w:abstractNumId w:val="20"/>
  </w:num>
  <w:num w:numId="32">
    <w:abstractNumId w:val="11"/>
  </w:num>
  <w:num w:numId="33">
    <w:abstractNumId w:val="33"/>
  </w:num>
  <w:num w:numId="34">
    <w:abstractNumId w:val="21"/>
  </w:num>
  <w:num w:numId="35">
    <w:abstractNumId w:val="18"/>
  </w:num>
  <w:num w:numId="36">
    <w:abstractNumId w:val="24"/>
  </w:num>
  <w:num w:numId="37">
    <w:abstractNumId w:val="29"/>
  </w:num>
  <w:num w:numId="38">
    <w:abstractNumId w:val="26"/>
  </w:num>
  <w:num w:numId="39">
    <w:abstractNumId w:val="13"/>
  </w:num>
  <w:num w:numId="40">
    <w:abstractNumId w:val="32"/>
  </w:num>
  <w:num w:numId="41">
    <w:abstractNumId w:val="31"/>
  </w:num>
  <w:num w:numId="42">
    <w:abstractNumId w:val="22"/>
  </w:num>
  <w:num w:numId="43">
    <w:abstractNumId w:val="39"/>
  </w:num>
  <w:num w:numId="44">
    <w:abstractNumId w:val="12"/>
  </w:num>
  <w:num w:numId="45">
    <w:abstractNumId w:val="30"/>
  </w:num>
  <w:num w:numId="46">
    <w:abstractNumId w:val="23"/>
  </w:num>
  <w:num w:numId="47">
    <w:abstractNumId w:val="15"/>
  </w:num>
  <w:num w:numId="48">
    <w:abstractNumId w:val="34"/>
  </w:num>
  <w:num w:numId="49">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zabela Wisniewska">
    <w15:presenceInfo w15:providerId="None" w15:userId="Izabela Wisniews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stylePaneFormatFilter w:val="3F08"/>
  <w:doNotTrackFormatting/>
  <w:documentProtection w:formatting="1" w:enforcement="1"/>
  <w:styleLockTheme/>
  <w:styleLockQFSet/>
  <w:defaultTabStop w:val="170"/>
  <w:hyphenationZone w:val="425"/>
  <w:defaultTableStyle w:val="TABELA2zszablonu"/>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rsids>
    <w:rsidRoot w:val="007D6DCE"/>
    <w:rsid w:val="00000F54"/>
    <w:rsid w:val="000012DA"/>
    <w:rsid w:val="0000246E"/>
    <w:rsid w:val="00002C48"/>
    <w:rsid w:val="00003862"/>
    <w:rsid w:val="00003A31"/>
    <w:rsid w:val="000101C4"/>
    <w:rsid w:val="000106C0"/>
    <w:rsid w:val="00011EFE"/>
    <w:rsid w:val="00012A35"/>
    <w:rsid w:val="00014FF5"/>
    <w:rsid w:val="00015A11"/>
    <w:rsid w:val="00016099"/>
    <w:rsid w:val="00016ABB"/>
    <w:rsid w:val="00017076"/>
    <w:rsid w:val="00017DC2"/>
    <w:rsid w:val="00020D7B"/>
    <w:rsid w:val="00021522"/>
    <w:rsid w:val="00023471"/>
    <w:rsid w:val="00023F13"/>
    <w:rsid w:val="0002496B"/>
    <w:rsid w:val="0002538C"/>
    <w:rsid w:val="00025D4B"/>
    <w:rsid w:val="00027744"/>
    <w:rsid w:val="00030634"/>
    <w:rsid w:val="00031728"/>
    <w:rsid w:val="000319C1"/>
    <w:rsid w:val="00031A8B"/>
    <w:rsid w:val="00031BCA"/>
    <w:rsid w:val="000330FA"/>
    <w:rsid w:val="0003362F"/>
    <w:rsid w:val="00034888"/>
    <w:rsid w:val="000348DC"/>
    <w:rsid w:val="00036B63"/>
    <w:rsid w:val="00036F21"/>
    <w:rsid w:val="00037E1A"/>
    <w:rsid w:val="000411A5"/>
    <w:rsid w:val="000418BA"/>
    <w:rsid w:val="00043495"/>
    <w:rsid w:val="00046A75"/>
    <w:rsid w:val="00047312"/>
    <w:rsid w:val="000508BD"/>
    <w:rsid w:val="000517AB"/>
    <w:rsid w:val="00051E1C"/>
    <w:rsid w:val="00052FCD"/>
    <w:rsid w:val="0005339C"/>
    <w:rsid w:val="0005571B"/>
    <w:rsid w:val="00056CBE"/>
    <w:rsid w:val="00056D5C"/>
    <w:rsid w:val="00057AB3"/>
    <w:rsid w:val="00060076"/>
    <w:rsid w:val="00060432"/>
    <w:rsid w:val="00060D87"/>
    <w:rsid w:val="000615A5"/>
    <w:rsid w:val="000627CE"/>
    <w:rsid w:val="000638EB"/>
    <w:rsid w:val="00064E4C"/>
    <w:rsid w:val="00066901"/>
    <w:rsid w:val="00066B69"/>
    <w:rsid w:val="00071BEE"/>
    <w:rsid w:val="00071D5B"/>
    <w:rsid w:val="000736CD"/>
    <w:rsid w:val="0007533B"/>
    <w:rsid w:val="0007545D"/>
    <w:rsid w:val="000760BF"/>
    <w:rsid w:val="0007613E"/>
    <w:rsid w:val="00076BFC"/>
    <w:rsid w:val="00076C49"/>
    <w:rsid w:val="000814A7"/>
    <w:rsid w:val="00082016"/>
    <w:rsid w:val="00084242"/>
    <w:rsid w:val="0008557B"/>
    <w:rsid w:val="00085CE7"/>
    <w:rsid w:val="000906EE"/>
    <w:rsid w:val="00091BA2"/>
    <w:rsid w:val="000944EF"/>
    <w:rsid w:val="00094B1F"/>
    <w:rsid w:val="0009732D"/>
    <w:rsid w:val="000973F0"/>
    <w:rsid w:val="00097A02"/>
    <w:rsid w:val="000A1296"/>
    <w:rsid w:val="000A138D"/>
    <w:rsid w:val="000A1B91"/>
    <w:rsid w:val="000A1C27"/>
    <w:rsid w:val="000A1DAD"/>
    <w:rsid w:val="000A2649"/>
    <w:rsid w:val="000A323B"/>
    <w:rsid w:val="000A3A96"/>
    <w:rsid w:val="000B14E8"/>
    <w:rsid w:val="000B298D"/>
    <w:rsid w:val="000B5B2D"/>
    <w:rsid w:val="000B5DCE"/>
    <w:rsid w:val="000B6225"/>
    <w:rsid w:val="000C059A"/>
    <w:rsid w:val="000C05BA"/>
    <w:rsid w:val="000C0694"/>
    <w:rsid w:val="000C0A38"/>
    <w:rsid w:val="000C0C81"/>
    <w:rsid w:val="000C0E8F"/>
    <w:rsid w:val="000C3B5A"/>
    <w:rsid w:val="000C48B8"/>
    <w:rsid w:val="000C4BC4"/>
    <w:rsid w:val="000C572C"/>
    <w:rsid w:val="000C617C"/>
    <w:rsid w:val="000C6632"/>
    <w:rsid w:val="000C71F6"/>
    <w:rsid w:val="000C749D"/>
    <w:rsid w:val="000D0110"/>
    <w:rsid w:val="000D087B"/>
    <w:rsid w:val="000D1B03"/>
    <w:rsid w:val="000D2468"/>
    <w:rsid w:val="000D318A"/>
    <w:rsid w:val="000D333D"/>
    <w:rsid w:val="000D4209"/>
    <w:rsid w:val="000D425C"/>
    <w:rsid w:val="000D4691"/>
    <w:rsid w:val="000D6173"/>
    <w:rsid w:val="000D646B"/>
    <w:rsid w:val="000D6F83"/>
    <w:rsid w:val="000D73C0"/>
    <w:rsid w:val="000E00F9"/>
    <w:rsid w:val="000E0548"/>
    <w:rsid w:val="000E150D"/>
    <w:rsid w:val="000E1BC3"/>
    <w:rsid w:val="000E25CC"/>
    <w:rsid w:val="000E3694"/>
    <w:rsid w:val="000E490F"/>
    <w:rsid w:val="000E6241"/>
    <w:rsid w:val="000E6569"/>
    <w:rsid w:val="000F0973"/>
    <w:rsid w:val="000F0C76"/>
    <w:rsid w:val="000F2BE3"/>
    <w:rsid w:val="000F3B32"/>
    <w:rsid w:val="000F3D0D"/>
    <w:rsid w:val="000F6ED4"/>
    <w:rsid w:val="000F7A6E"/>
    <w:rsid w:val="001042BA"/>
    <w:rsid w:val="001044C8"/>
    <w:rsid w:val="001044DE"/>
    <w:rsid w:val="00106D03"/>
    <w:rsid w:val="00110465"/>
    <w:rsid w:val="00110628"/>
    <w:rsid w:val="0011245A"/>
    <w:rsid w:val="00113393"/>
    <w:rsid w:val="00114746"/>
    <w:rsid w:val="0011493E"/>
    <w:rsid w:val="00115A1F"/>
    <w:rsid w:val="00115B72"/>
    <w:rsid w:val="001209EC"/>
    <w:rsid w:val="00120A9E"/>
    <w:rsid w:val="00125A9C"/>
    <w:rsid w:val="001270A2"/>
    <w:rsid w:val="00127B05"/>
    <w:rsid w:val="00127B1E"/>
    <w:rsid w:val="00131237"/>
    <w:rsid w:val="00131A96"/>
    <w:rsid w:val="00132370"/>
    <w:rsid w:val="001329AC"/>
    <w:rsid w:val="0013330A"/>
    <w:rsid w:val="00134CA0"/>
    <w:rsid w:val="00137799"/>
    <w:rsid w:val="0013799B"/>
    <w:rsid w:val="0014026F"/>
    <w:rsid w:val="001447C0"/>
    <w:rsid w:val="00145CE4"/>
    <w:rsid w:val="00145E64"/>
    <w:rsid w:val="00147A47"/>
    <w:rsid w:val="00147AA1"/>
    <w:rsid w:val="001520CF"/>
    <w:rsid w:val="0015667C"/>
    <w:rsid w:val="00156C7C"/>
    <w:rsid w:val="00157110"/>
    <w:rsid w:val="0015742A"/>
    <w:rsid w:val="00157DA1"/>
    <w:rsid w:val="001601AB"/>
    <w:rsid w:val="00163147"/>
    <w:rsid w:val="00163306"/>
    <w:rsid w:val="00164C57"/>
    <w:rsid w:val="00164C9D"/>
    <w:rsid w:val="001653AF"/>
    <w:rsid w:val="00166201"/>
    <w:rsid w:val="001674A3"/>
    <w:rsid w:val="00167FD3"/>
    <w:rsid w:val="001702EA"/>
    <w:rsid w:val="00172F7A"/>
    <w:rsid w:val="00173150"/>
    <w:rsid w:val="00173390"/>
    <w:rsid w:val="001736F0"/>
    <w:rsid w:val="00173BB3"/>
    <w:rsid w:val="001740D0"/>
    <w:rsid w:val="0017433C"/>
    <w:rsid w:val="00174F2C"/>
    <w:rsid w:val="00180F2A"/>
    <w:rsid w:val="00181D7C"/>
    <w:rsid w:val="0018373F"/>
    <w:rsid w:val="00184B91"/>
    <w:rsid w:val="00184D4A"/>
    <w:rsid w:val="00185D6C"/>
    <w:rsid w:val="00186454"/>
    <w:rsid w:val="00186EC1"/>
    <w:rsid w:val="00187929"/>
    <w:rsid w:val="00191B89"/>
    <w:rsid w:val="00191CB5"/>
    <w:rsid w:val="00191E1F"/>
    <w:rsid w:val="0019473B"/>
    <w:rsid w:val="001952B1"/>
    <w:rsid w:val="00196E39"/>
    <w:rsid w:val="00197649"/>
    <w:rsid w:val="001A01FB"/>
    <w:rsid w:val="001A10E9"/>
    <w:rsid w:val="001A183D"/>
    <w:rsid w:val="001A2B65"/>
    <w:rsid w:val="001A3CD3"/>
    <w:rsid w:val="001A5BD0"/>
    <w:rsid w:val="001A5BEF"/>
    <w:rsid w:val="001A7F15"/>
    <w:rsid w:val="001B342E"/>
    <w:rsid w:val="001B5BFF"/>
    <w:rsid w:val="001B7408"/>
    <w:rsid w:val="001C1832"/>
    <w:rsid w:val="001C188C"/>
    <w:rsid w:val="001C227F"/>
    <w:rsid w:val="001C36B1"/>
    <w:rsid w:val="001C4B22"/>
    <w:rsid w:val="001C5CA8"/>
    <w:rsid w:val="001C618F"/>
    <w:rsid w:val="001D0B3A"/>
    <w:rsid w:val="001D1783"/>
    <w:rsid w:val="001D2A16"/>
    <w:rsid w:val="001D4CD6"/>
    <w:rsid w:val="001D53CD"/>
    <w:rsid w:val="001D55A3"/>
    <w:rsid w:val="001D5AF5"/>
    <w:rsid w:val="001D6345"/>
    <w:rsid w:val="001E0507"/>
    <w:rsid w:val="001E1E73"/>
    <w:rsid w:val="001E249F"/>
    <w:rsid w:val="001E4E0C"/>
    <w:rsid w:val="001E526D"/>
    <w:rsid w:val="001E5655"/>
    <w:rsid w:val="001E5F51"/>
    <w:rsid w:val="001F1832"/>
    <w:rsid w:val="001F220F"/>
    <w:rsid w:val="001F25B3"/>
    <w:rsid w:val="001F531D"/>
    <w:rsid w:val="001F625D"/>
    <w:rsid w:val="001F6616"/>
    <w:rsid w:val="001F7CA7"/>
    <w:rsid w:val="00200BB0"/>
    <w:rsid w:val="00202BD4"/>
    <w:rsid w:val="00204A97"/>
    <w:rsid w:val="00205459"/>
    <w:rsid w:val="00205E49"/>
    <w:rsid w:val="002114EF"/>
    <w:rsid w:val="00213B0E"/>
    <w:rsid w:val="00213BF4"/>
    <w:rsid w:val="002166AD"/>
    <w:rsid w:val="00217871"/>
    <w:rsid w:val="00217A06"/>
    <w:rsid w:val="00221ED8"/>
    <w:rsid w:val="002231EA"/>
    <w:rsid w:val="00223FDF"/>
    <w:rsid w:val="00224CFE"/>
    <w:rsid w:val="00226561"/>
    <w:rsid w:val="00226A39"/>
    <w:rsid w:val="002279C0"/>
    <w:rsid w:val="0023227B"/>
    <w:rsid w:val="0023727E"/>
    <w:rsid w:val="00237E27"/>
    <w:rsid w:val="002408C0"/>
    <w:rsid w:val="00242081"/>
    <w:rsid w:val="00243777"/>
    <w:rsid w:val="002441CD"/>
    <w:rsid w:val="00246717"/>
    <w:rsid w:val="00247C7F"/>
    <w:rsid w:val="002501A3"/>
    <w:rsid w:val="0025166C"/>
    <w:rsid w:val="002555D4"/>
    <w:rsid w:val="00255C65"/>
    <w:rsid w:val="00261A16"/>
    <w:rsid w:val="0026234F"/>
    <w:rsid w:val="00263522"/>
    <w:rsid w:val="00263A72"/>
    <w:rsid w:val="002641EC"/>
    <w:rsid w:val="00264EC6"/>
    <w:rsid w:val="00271013"/>
    <w:rsid w:val="00273FE4"/>
    <w:rsid w:val="00274CCC"/>
    <w:rsid w:val="002765B4"/>
    <w:rsid w:val="00276A94"/>
    <w:rsid w:val="00283E1B"/>
    <w:rsid w:val="00284712"/>
    <w:rsid w:val="00290975"/>
    <w:rsid w:val="00292B98"/>
    <w:rsid w:val="0029405D"/>
    <w:rsid w:val="00294FA6"/>
    <w:rsid w:val="00295A6F"/>
    <w:rsid w:val="002A20C4"/>
    <w:rsid w:val="002A21A4"/>
    <w:rsid w:val="002A4115"/>
    <w:rsid w:val="002A570F"/>
    <w:rsid w:val="002A5BB0"/>
    <w:rsid w:val="002A7292"/>
    <w:rsid w:val="002A7358"/>
    <w:rsid w:val="002A7902"/>
    <w:rsid w:val="002B0AC0"/>
    <w:rsid w:val="002B0F6B"/>
    <w:rsid w:val="002B23B8"/>
    <w:rsid w:val="002B4429"/>
    <w:rsid w:val="002B68A6"/>
    <w:rsid w:val="002B7FAF"/>
    <w:rsid w:val="002D0C4F"/>
    <w:rsid w:val="002D1364"/>
    <w:rsid w:val="002D2D35"/>
    <w:rsid w:val="002D2E5D"/>
    <w:rsid w:val="002D4D30"/>
    <w:rsid w:val="002D5000"/>
    <w:rsid w:val="002D54B8"/>
    <w:rsid w:val="002D5689"/>
    <w:rsid w:val="002D5714"/>
    <w:rsid w:val="002D598D"/>
    <w:rsid w:val="002D7188"/>
    <w:rsid w:val="002E1961"/>
    <w:rsid w:val="002E1DE3"/>
    <w:rsid w:val="002E2AB6"/>
    <w:rsid w:val="002E3F34"/>
    <w:rsid w:val="002E46BC"/>
    <w:rsid w:val="002E5F79"/>
    <w:rsid w:val="002E64FA"/>
    <w:rsid w:val="002F0A00"/>
    <w:rsid w:val="002F0CFA"/>
    <w:rsid w:val="002F1A74"/>
    <w:rsid w:val="002F22DC"/>
    <w:rsid w:val="002F2605"/>
    <w:rsid w:val="002F46C3"/>
    <w:rsid w:val="002F5199"/>
    <w:rsid w:val="002F669F"/>
    <w:rsid w:val="00301C97"/>
    <w:rsid w:val="00304CD9"/>
    <w:rsid w:val="0031004C"/>
    <w:rsid w:val="003105F6"/>
    <w:rsid w:val="00311297"/>
    <w:rsid w:val="003113BE"/>
    <w:rsid w:val="003122CA"/>
    <w:rsid w:val="0031312C"/>
    <w:rsid w:val="003148FD"/>
    <w:rsid w:val="00315EEF"/>
    <w:rsid w:val="00316953"/>
    <w:rsid w:val="00321080"/>
    <w:rsid w:val="00321DA1"/>
    <w:rsid w:val="00322D45"/>
    <w:rsid w:val="0032569A"/>
    <w:rsid w:val="00325A1F"/>
    <w:rsid w:val="003268F9"/>
    <w:rsid w:val="00330BAF"/>
    <w:rsid w:val="00334E3A"/>
    <w:rsid w:val="00335A43"/>
    <w:rsid w:val="003361DD"/>
    <w:rsid w:val="00341911"/>
    <w:rsid w:val="00341A6A"/>
    <w:rsid w:val="003431EA"/>
    <w:rsid w:val="00345B9C"/>
    <w:rsid w:val="00352DAE"/>
    <w:rsid w:val="00354EB9"/>
    <w:rsid w:val="003573A0"/>
    <w:rsid w:val="003574F0"/>
    <w:rsid w:val="003602AE"/>
    <w:rsid w:val="00360929"/>
    <w:rsid w:val="00362BC7"/>
    <w:rsid w:val="003647D5"/>
    <w:rsid w:val="003674B0"/>
    <w:rsid w:val="0037236F"/>
    <w:rsid w:val="0037486C"/>
    <w:rsid w:val="00375672"/>
    <w:rsid w:val="00375F20"/>
    <w:rsid w:val="0037727C"/>
    <w:rsid w:val="00377E70"/>
    <w:rsid w:val="00380904"/>
    <w:rsid w:val="003823EE"/>
    <w:rsid w:val="00382960"/>
    <w:rsid w:val="00382E33"/>
    <w:rsid w:val="003846F7"/>
    <w:rsid w:val="00384767"/>
    <w:rsid w:val="003851ED"/>
    <w:rsid w:val="003858EC"/>
    <w:rsid w:val="00385B39"/>
    <w:rsid w:val="00386785"/>
    <w:rsid w:val="00386961"/>
    <w:rsid w:val="00386CBF"/>
    <w:rsid w:val="00390437"/>
    <w:rsid w:val="00390E89"/>
    <w:rsid w:val="00391B1A"/>
    <w:rsid w:val="00394423"/>
    <w:rsid w:val="00395DDD"/>
    <w:rsid w:val="00396665"/>
    <w:rsid w:val="00396942"/>
    <w:rsid w:val="00396B49"/>
    <w:rsid w:val="00396E3E"/>
    <w:rsid w:val="003A0A58"/>
    <w:rsid w:val="003A306E"/>
    <w:rsid w:val="003A60DC"/>
    <w:rsid w:val="003A6A46"/>
    <w:rsid w:val="003A6DF2"/>
    <w:rsid w:val="003A7A63"/>
    <w:rsid w:val="003B000C"/>
    <w:rsid w:val="003B0F1D"/>
    <w:rsid w:val="003B1894"/>
    <w:rsid w:val="003B331A"/>
    <w:rsid w:val="003B4A57"/>
    <w:rsid w:val="003B66F3"/>
    <w:rsid w:val="003B7ACF"/>
    <w:rsid w:val="003C0AD9"/>
    <w:rsid w:val="003C0ED0"/>
    <w:rsid w:val="003C1D49"/>
    <w:rsid w:val="003C2A99"/>
    <w:rsid w:val="003C35C4"/>
    <w:rsid w:val="003D12C2"/>
    <w:rsid w:val="003D228B"/>
    <w:rsid w:val="003D31B9"/>
    <w:rsid w:val="003D3867"/>
    <w:rsid w:val="003D4DC8"/>
    <w:rsid w:val="003D5427"/>
    <w:rsid w:val="003D5747"/>
    <w:rsid w:val="003E0D1A"/>
    <w:rsid w:val="003E0FFC"/>
    <w:rsid w:val="003E22FA"/>
    <w:rsid w:val="003E2DA3"/>
    <w:rsid w:val="003E372E"/>
    <w:rsid w:val="003E5BC9"/>
    <w:rsid w:val="003E67D6"/>
    <w:rsid w:val="003F020D"/>
    <w:rsid w:val="003F03D9"/>
    <w:rsid w:val="003F2FBE"/>
    <w:rsid w:val="003F318D"/>
    <w:rsid w:val="003F5BAE"/>
    <w:rsid w:val="003F6199"/>
    <w:rsid w:val="003F6ED7"/>
    <w:rsid w:val="00401C84"/>
    <w:rsid w:val="00401DF6"/>
    <w:rsid w:val="00403210"/>
    <w:rsid w:val="004035BB"/>
    <w:rsid w:val="004035EB"/>
    <w:rsid w:val="00407332"/>
    <w:rsid w:val="00407828"/>
    <w:rsid w:val="00407BBE"/>
    <w:rsid w:val="00412E41"/>
    <w:rsid w:val="00413D8E"/>
    <w:rsid w:val="004140F2"/>
    <w:rsid w:val="00417B22"/>
    <w:rsid w:val="00420532"/>
    <w:rsid w:val="00421085"/>
    <w:rsid w:val="00421F39"/>
    <w:rsid w:val="00422DFD"/>
    <w:rsid w:val="0042465E"/>
    <w:rsid w:val="00424DF7"/>
    <w:rsid w:val="00425CEB"/>
    <w:rsid w:val="00432B76"/>
    <w:rsid w:val="00434D01"/>
    <w:rsid w:val="00435D26"/>
    <w:rsid w:val="00440C99"/>
    <w:rsid w:val="0044175C"/>
    <w:rsid w:val="00441E59"/>
    <w:rsid w:val="00445F4D"/>
    <w:rsid w:val="004465C7"/>
    <w:rsid w:val="004504C0"/>
    <w:rsid w:val="004539C5"/>
    <w:rsid w:val="004550FB"/>
    <w:rsid w:val="0045618D"/>
    <w:rsid w:val="00460CB9"/>
    <w:rsid w:val="0046111A"/>
    <w:rsid w:val="00461382"/>
    <w:rsid w:val="00462363"/>
    <w:rsid w:val="00462946"/>
    <w:rsid w:val="00463F43"/>
    <w:rsid w:val="00464B94"/>
    <w:rsid w:val="004653A8"/>
    <w:rsid w:val="00465A0B"/>
    <w:rsid w:val="0047077C"/>
    <w:rsid w:val="00470B05"/>
    <w:rsid w:val="004715EA"/>
    <w:rsid w:val="0047207C"/>
    <w:rsid w:val="004726D3"/>
    <w:rsid w:val="00472CD6"/>
    <w:rsid w:val="00474E3C"/>
    <w:rsid w:val="00476DC4"/>
    <w:rsid w:val="00480A58"/>
    <w:rsid w:val="00482151"/>
    <w:rsid w:val="00485FAD"/>
    <w:rsid w:val="004877A2"/>
    <w:rsid w:val="00487AED"/>
    <w:rsid w:val="00491CDF"/>
    <w:rsid w:val="00491EDF"/>
    <w:rsid w:val="00492A3F"/>
    <w:rsid w:val="00494B02"/>
    <w:rsid w:val="00494EA9"/>
    <w:rsid w:val="00494F62"/>
    <w:rsid w:val="004A04E5"/>
    <w:rsid w:val="004A2001"/>
    <w:rsid w:val="004A3590"/>
    <w:rsid w:val="004A478B"/>
    <w:rsid w:val="004A6938"/>
    <w:rsid w:val="004A735D"/>
    <w:rsid w:val="004A791E"/>
    <w:rsid w:val="004B00A7"/>
    <w:rsid w:val="004B0E64"/>
    <w:rsid w:val="004B23E3"/>
    <w:rsid w:val="004B25E2"/>
    <w:rsid w:val="004B34D7"/>
    <w:rsid w:val="004B5037"/>
    <w:rsid w:val="004B5B2F"/>
    <w:rsid w:val="004B6005"/>
    <w:rsid w:val="004B626A"/>
    <w:rsid w:val="004B660E"/>
    <w:rsid w:val="004B6792"/>
    <w:rsid w:val="004C05BD"/>
    <w:rsid w:val="004C1E51"/>
    <w:rsid w:val="004C3877"/>
    <w:rsid w:val="004C3B06"/>
    <w:rsid w:val="004C3F97"/>
    <w:rsid w:val="004C7EE7"/>
    <w:rsid w:val="004D123D"/>
    <w:rsid w:val="004D2DEE"/>
    <w:rsid w:val="004D2E1F"/>
    <w:rsid w:val="004D7FD9"/>
    <w:rsid w:val="004E1324"/>
    <w:rsid w:val="004E19A5"/>
    <w:rsid w:val="004E37E5"/>
    <w:rsid w:val="004E3FDB"/>
    <w:rsid w:val="004E6230"/>
    <w:rsid w:val="004F04FB"/>
    <w:rsid w:val="004F1A63"/>
    <w:rsid w:val="004F1F4A"/>
    <w:rsid w:val="004F296D"/>
    <w:rsid w:val="004F306E"/>
    <w:rsid w:val="004F31A8"/>
    <w:rsid w:val="004F508B"/>
    <w:rsid w:val="004F695F"/>
    <w:rsid w:val="004F69B1"/>
    <w:rsid w:val="004F6CA4"/>
    <w:rsid w:val="00500752"/>
    <w:rsid w:val="00501A50"/>
    <w:rsid w:val="0050222D"/>
    <w:rsid w:val="00503AF3"/>
    <w:rsid w:val="005044F1"/>
    <w:rsid w:val="0050696D"/>
    <w:rsid w:val="00506C55"/>
    <w:rsid w:val="00506D54"/>
    <w:rsid w:val="0051094B"/>
    <w:rsid w:val="005110D7"/>
    <w:rsid w:val="00511D99"/>
    <w:rsid w:val="005128D3"/>
    <w:rsid w:val="005147E8"/>
    <w:rsid w:val="005158F2"/>
    <w:rsid w:val="00515BB8"/>
    <w:rsid w:val="00517EBD"/>
    <w:rsid w:val="00520B88"/>
    <w:rsid w:val="005263AB"/>
    <w:rsid w:val="00526DFC"/>
    <w:rsid w:val="00526F43"/>
    <w:rsid w:val="0052715F"/>
    <w:rsid w:val="00527651"/>
    <w:rsid w:val="00527AF6"/>
    <w:rsid w:val="0053175C"/>
    <w:rsid w:val="00532263"/>
    <w:rsid w:val="005354F3"/>
    <w:rsid w:val="005363AB"/>
    <w:rsid w:val="00540216"/>
    <w:rsid w:val="00541AF3"/>
    <w:rsid w:val="0054340C"/>
    <w:rsid w:val="00544EF4"/>
    <w:rsid w:val="00545E53"/>
    <w:rsid w:val="005479D9"/>
    <w:rsid w:val="0055014E"/>
    <w:rsid w:val="0055027B"/>
    <w:rsid w:val="00555729"/>
    <w:rsid w:val="00555C21"/>
    <w:rsid w:val="0055623E"/>
    <w:rsid w:val="005572BD"/>
    <w:rsid w:val="00557A12"/>
    <w:rsid w:val="00560AC7"/>
    <w:rsid w:val="00561AFB"/>
    <w:rsid w:val="00561FA8"/>
    <w:rsid w:val="0056331E"/>
    <w:rsid w:val="005635ED"/>
    <w:rsid w:val="00564524"/>
    <w:rsid w:val="00565253"/>
    <w:rsid w:val="00567CFF"/>
    <w:rsid w:val="00570191"/>
    <w:rsid w:val="00570570"/>
    <w:rsid w:val="005707F4"/>
    <w:rsid w:val="00571B33"/>
    <w:rsid w:val="00572512"/>
    <w:rsid w:val="00573EE6"/>
    <w:rsid w:val="00574C72"/>
    <w:rsid w:val="0057547F"/>
    <w:rsid w:val="005754EE"/>
    <w:rsid w:val="0057617E"/>
    <w:rsid w:val="00576497"/>
    <w:rsid w:val="00581F35"/>
    <w:rsid w:val="00583062"/>
    <w:rsid w:val="005834D5"/>
    <w:rsid w:val="005835E7"/>
    <w:rsid w:val="00583922"/>
    <w:rsid w:val="0058397F"/>
    <w:rsid w:val="00583BF8"/>
    <w:rsid w:val="00584463"/>
    <w:rsid w:val="00585F33"/>
    <w:rsid w:val="005871A1"/>
    <w:rsid w:val="00587319"/>
    <w:rsid w:val="00590BAF"/>
    <w:rsid w:val="00591124"/>
    <w:rsid w:val="00597024"/>
    <w:rsid w:val="005A0274"/>
    <w:rsid w:val="005A095C"/>
    <w:rsid w:val="005A2048"/>
    <w:rsid w:val="005A225A"/>
    <w:rsid w:val="005A3DF1"/>
    <w:rsid w:val="005A669D"/>
    <w:rsid w:val="005A684A"/>
    <w:rsid w:val="005A75D8"/>
    <w:rsid w:val="005A7B6B"/>
    <w:rsid w:val="005B2A3D"/>
    <w:rsid w:val="005B3929"/>
    <w:rsid w:val="005B43C1"/>
    <w:rsid w:val="005B6C69"/>
    <w:rsid w:val="005B713E"/>
    <w:rsid w:val="005C03B6"/>
    <w:rsid w:val="005C068C"/>
    <w:rsid w:val="005C348E"/>
    <w:rsid w:val="005C3EAF"/>
    <w:rsid w:val="005C4D36"/>
    <w:rsid w:val="005C6103"/>
    <w:rsid w:val="005C68E1"/>
    <w:rsid w:val="005C7F7E"/>
    <w:rsid w:val="005D1103"/>
    <w:rsid w:val="005D1298"/>
    <w:rsid w:val="005D1962"/>
    <w:rsid w:val="005D337A"/>
    <w:rsid w:val="005D3763"/>
    <w:rsid w:val="005D419B"/>
    <w:rsid w:val="005D55E1"/>
    <w:rsid w:val="005E0144"/>
    <w:rsid w:val="005E19F7"/>
    <w:rsid w:val="005E1F95"/>
    <w:rsid w:val="005E43CE"/>
    <w:rsid w:val="005E4F04"/>
    <w:rsid w:val="005E527C"/>
    <w:rsid w:val="005E62C2"/>
    <w:rsid w:val="005E6C71"/>
    <w:rsid w:val="005E7510"/>
    <w:rsid w:val="005F0963"/>
    <w:rsid w:val="005F1F36"/>
    <w:rsid w:val="005F210D"/>
    <w:rsid w:val="005F2824"/>
    <w:rsid w:val="005F2EBA"/>
    <w:rsid w:val="005F35ED"/>
    <w:rsid w:val="005F7812"/>
    <w:rsid w:val="005F7A88"/>
    <w:rsid w:val="00600287"/>
    <w:rsid w:val="0060038C"/>
    <w:rsid w:val="00603A1A"/>
    <w:rsid w:val="006042E1"/>
    <w:rsid w:val="006046D5"/>
    <w:rsid w:val="0060533E"/>
    <w:rsid w:val="00606A94"/>
    <w:rsid w:val="00607A93"/>
    <w:rsid w:val="00610A59"/>
    <w:rsid w:val="00610C08"/>
    <w:rsid w:val="00611F74"/>
    <w:rsid w:val="00615772"/>
    <w:rsid w:val="006168C3"/>
    <w:rsid w:val="006202E7"/>
    <w:rsid w:val="00621256"/>
    <w:rsid w:val="00621FCC"/>
    <w:rsid w:val="00622E4B"/>
    <w:rsid w:val="00630D6A"/>
    <w:rsid w:val="00630EEE"/>
    <w:rsid w:val="00633057"/>
    <w:rsid w:val="006333DA"/>
    <w:rsid w:val="0063380C"/>
    <w:rsid w:val="00634DE6"/>
    <w:rsid w:val="00635134"/>
    <w:rsid w:val="006356E2"/>
    <w:rsid w:val="0064114E"/>
    <w:rsid w:val="00642A65"/>
    <w:rsid w:val="00642F76"/>
    <w:rsid w:val="006430D2"/>
    <w:rsid w:val="00643C25"/>
    <w:rsid w:val="00644AAE"/>
    <w:rsid w:val="00645DCE"/>
    <w:rsid w:val="006465AC"/>
    <w:rsid w:val="006465BF"/>
    <w:rsid w:val="00646942"/>
    <w:rsid w:val="006522E7"/>
    <w:rsid w:val="00653B22"/>
    <w:rsid w:val="00654949"/>
    <w:rsid w:val="00657AF5"/>
    <w:rsid w:val="00657BF4"/>
    <w:rsid w:val="006603FB"/>
    <w:rsid w:val="006608BD"/>
    <w:rsid w:val="006608DF"/>
    <w:rsid w:val="00660A1A"/>
    <w:rsid w:val="0066231A"/>
    <w:rsid w:val="006623AC"/>
    <w:rsid w:val="006632B6"/>
    <w:rsid w:val="006678AF"/>
    <w:rsid w:val="006701EF"/>
    <w:rsid w:val="006715B6"/>
    <w:rsid w:val="00673BA5"/>
    <w:rsid w:val="0067568D"/>
    <w:rsid w:val="00680058"/>
    <w:rsid w:val="00681F9F"/>
    <w:rsid w:val="006840EA"/>
    <w:rsid w:val="006844E2"/>
    <w:rsid w:val="00685267"/>
    <w:rsid w:val="00686A55"/>
    <w:rsid w:val="00687047"/>
    <w:rsid w:val="006872AE"/>
    <w:rsid w:val="00690082"/>
    <w:rsid w:val="00690252"/>
    <w:rsid w:val="00690E64"/>
    <w:rsid w:val="00692CE3"/>
    <w:rsid w:val="006946BB"/>
    <w:rsid w:val="006969FA"/>
    <w:rsid w:val="006A35D5"/>
    <w:rsid w:val="006A594B"/>
    <w:rsid w:val="006A6AAE"/>
    <w:rsid w:val="006A748A"/>
    <w:rsid w:val="006B0F98"/>
    <w:rsid w:val="006B22FA"/>
    <w:rsid w:val="006B4524"/>
    <w:rsid w:val="006B596B"/>
    <w:rsid w:val="006C0D44"/>
    <w:rsid w:val="006C0DF1"/>
    <w:rsid w:val="006C419E"/>
    <w:rsid w:val="006C4A31"/>
    <w:rsid w:val="006C5AC2"/>
    <w:rsid w:val="006C63A4"/>
    <w:rsid w:val="006C6AFB"/>
    <w:rsid w:val="006D2735"/>
    <w:rsid w:val="006D45B2"/>
    <w:rsid w:val="006E0FCC"/>
    <w:rsid w:val="006E1789"/>
    <w:rsid w:val="006E1E96"/>
    <w:rsid w:val="006E3734"/>
    <w:rsid w:val="006E5E21"/>
    <w:rsid w:val="006E7E20"/>
    <w:rsid w:val="006F2648"/>
    <w:rsid w:val="006F2F10"/>
    <w:rsid w:val="006F3FF1"/>
    <w:rsid w:val="006F482B"/>
    <w:rsid w:val="006F51EC"/>
    <w:rsid w:val="006F53F4"/>
    <w:rsid w:val="006F5DE8"/>
    <w:rsid w:val="006F5F82"/>
    <w:rsid w:val="006F6311"/>
    <w:rsid w:val="007003BA"/>
    <w:rsid w:val="007003C1"/>
    <w:rsid w:val="00700733"/>
    <w:rsid w:val="00700F19"/>
    <w:rsid w:val="00701952"/>
    <w:rsid w:val="00702556"/>
    <w:rsid w:val="0070277E"/>
    <w:rsid w:val="00702865"/>
    <w:rsid w:val="00704156"/>
    <w:rsid w:val="007069FC"/>
    <w:rsid w:val="00707393"/>
    <w:rsid w:val="00707D6C"/>
    <w:rsid w:val="00711221"/>
    <w:rsid w:val="007113AF"/>
    <w:rsid w:val="00712675"/>
    <w:rsid w:val="00713808"/>
    <w:rsid w:val="00713C73"/>
    <w:rsid w:val="007151B6"/>
    <w:rsid w:val="0071520D"/>
    <w:rsid w:val="00715EDB"/>
    <w:rsid w:val="00715F64"/>
    <w:rsid w:val="007160D5"/>
    <w:rsid w:val="007163FB"/>
    <w:rsid w:val="00717C2E"/>
    <w:rsid w:val="007204FA"/>
    <w:rsid w:val="007213B3"/>
    <w:rsid w:val="0072457F"/>
    <w:rsid w:val="00724E33"/>
    <w:rsid w:val="00725406"/>
    <w:rsid w:val="0072621B"/>
    <w:rsid w:val="00730555"/>
    <w:rsid w:val="007312CC"/>
    <w:rsid w:val="0073388C"/>
    <w:rsid w:val="00734893"/>
    <w:rsid w:val="00736A64"/>
    <w:rsid w:val="00737F6A"/>
    <w:rsid w:val="00740346"/>
    <w:rsid w:val="007410B6"/>
    <w:rsid w:val="00741845"/>
    <w:rsid w:val="00743E7E"/>
    <w:rsid w:val="00744167"/>
    <w:rsid w:val="00744C6F"/>
    <w:rsid w:val="00745040"/>
    <w:rsid w:val="007457F6"/>
    <w:rsid w:val="00745ABB"/>
    <w:rsid w:val="00746E38"/>
    <w:rsid w:val="00747CD5"/>
    <w:rsid w:val="007504D7"/>
    <w:rsid w:val="00751702"/>
    <w:rsid w:val="00753B51"/>
    <w:rsid w:val="00756629"/>
    <w:rsid w:val="007575D2"/>
    <w:rsid w:val="00757B4F"/>
    <w:rsid w:val="00757B6A"/>
    <w:rsid w:val="007610E0"/>
    <w:rsid w:val="00761540"/>
    <w:rsid w:val="007621AA"/>
    <w:rsid w:val="0076260A"/>
    <w:rsid w:val="00764A67"/>
    <w:rsid w:val="00764AC6"/>
    <w:rsid w:val="00766B7E"/>
    <w:rsid w:val="00770F6B"/>
    <w:rsid w:val="00771883"/>
    <w:rsid w:val="007740EC"/>
    <w:rsid w:val="00776DC2"/>
    <w:rsid w:val="00780122"/>
    <w:rsid w:val="0078074E"/>
    <w:rsid w:val="00781E85"/>
    <w:rsid w:val="0078214B"/>
    <w:rsid w:val="0078498A"/>
    <w:rsid w:val="00785C9E"/>
    <w:rsid w:val="007878FE"/>
    <w:rsid w:val="00792207"/>
    <w:rsid w:val="00792B64"/>
    <w:rsid w:val="00792E29"/>
    <w:rsid w:val="0079379A"/>
    <w:rsid w:val="00793854"/>
    <w:rsid w:val="00794953"/>
    <w:rsid w:val="007950B7"/>
    <w:rsid w:val="007952C6"/>
    <w:rsid w:val="007A114E"/>
    <w:rsid w:val="007A1F2F"/>
    <w:rsid w:val="007A2A5C"/>
    <w:rsid w:val="007A5150"/>
    <w:rsid w:val="007A5373"/>
    <w:rsid w:val="007A789F"/>
    <w:rsid w:val="007B3F96"/>
    <w:rsid w:val="007B425E"/>
    <w:rsid w:val="007B57B6"/>
    <w:rsid w:val="007B5DEC"/>
    <w:rsid w:val="007B65F1"/>
    <w:rsid w:val="007B75BC"/>
    <w:rsid w:val="007C025E"/>
    <w:rsid w:val="007C0BD6"/>
    <w:rsid w:val="007C195D"/>
    <w:rsid w:val="007C3806"/>
    <w:rsid w:val="007C4D9E"/>
    <w:rsid w:val="007C5A61"/>
    <w:rsid w:val="007C5BB7"/>
    <w:rsid w:val="007D07D5"/>
    <w:rsid w:val="007D0C2C"/>
    <w:rsid w:val="007D1C64"/>
    <w:rsid w:val="007D32DD"/>
    <w:rsid w:val="007D4024"/>
    <w:rsid w:val="007D4FAD"/>
    <w:rsid w:val="007D6DCE"/>
    <w:rsid w:val="007D72C4"/>
    <w:rsid w:val="007E10E0"/>
    <w:rsid w:val="007E2CFE"/>
    <w:rsid w:val="007E2FD3"/>
    <w:rsid w:val="007E59C9"/>
    <w:rsid w:val="007E7776"/>
    <w:rsid w:val="007E7F29"/>
    <w:rsid w:val="007F0072"/>
    <w:rsid w:val="007F2EB6"/>
    <w:rsid w:val="007F54C3"/>
    <w:rsid w:val="007F6A1B"/>
    <w:rsid w:val="0080151A"/>
    <w:rsid w:val="00802949"/>
    <w:rsid w:val="0080301E"/>
    <w:rsid w:val="0080365F"/>
    <w:rsid w:val="00805633"/>
    <w:rsid w:val="00805B8A"/>
    <w:rsid w:val="0080761F"/>
    <w:rsid w:val="00811610"/>
    <w:rsid w:val="00811881"/>
    <w:rsid w:val="0081217F"/>
    <w:rsid w:val="00812BE5"/>
    <w:rsid w:val="00817429"/>
    <w:rsid w:val="00821514"/>
    <w:rsid w:val="00821E35"/>
    <w:rsid w:val="00824591"/>
    <w:rsid w:val="00824AED"/>
    <w:rsid w:val="00827280"/>
    <w:rsid w:val="00827820"/>
    <w:rsid w:val="008279DD"/>
    <w:rsid w:val="00831B8B"/>
    <w:rsid w:val="00833257"/>
    <w:rsid w:val="00833D55"/>
    <w:rsid w:val="0083405D"/>
    <w:rsid w:val="008352D4"/>
    <w:rsid w:val="00836DB9"/>
    <w:rsid w:val="008370A4"/>
    <w:rsid w:val="00837C67"/>
    <w:rsid w:val="00840269"/>
    <w:rsid w:val="008415B0"/>
    <w:rsid w:val="00842028"/>
    <w:rsid w:val="008436B8"/>
    <w:rsid w:val="008446E9"/>
    <w:rsid w:val="00844B62"/>
    <w:rsid w:val="008460B6"/>
    <w:rsid w:val="0084716A"/>
    <w:rsid w:val="00850C9D"/>
    <w:rsid w:val="00851260"/>
    <w:rsid w:val="00852B59"/>
    <w:rsid w:val="008535ED"/>
    <w:rsid w:val="00856272"/>
    <w:rsid w:val="008563FF"/>
    <w:rsid w:val="0086018B"/>
    <w:rsid w:val="008611DD"/>
    <w:rsid w:val="008620DE"/>
    <w:rsid w:val="00864984"/>
    <w:rsid w:val="00866867"/>
    <w:rsid w:val="00867FCB"/>
    <w:rsid w:val="00871792"/>
    <w:rsid w:val="008719A8"/>
    <w:rsid w:val="00872257"/>
    <w:rsid w:val="00872391"/>
    <w:rsid w:val="00872795"/>
    <w:rsid w:val="0087351D"/>
    <w:rsid w:val="008735DC"/>
    <w:rsid w:val="008753E6"/>
    <w:rsid w:val="008753ED"/>
    <w:rsid w:val="0087696C"/>
    <w:rsid w:val="00876F62"/>
    <w:rsid w:val="0087738C"/>
    <w:rsid w:val="008802AF"/>
    <w:rsid w:val="00881926"/>
    <w:rsid w:val="00882011"/>
    <w:rsid w:val="0088318F"/>
    <w:rsid w:val="0088331D"/>
    <w:rsid w:val="00883C40"/>
    <w:rsid w:val="00883D63"/>
    <w:rsid w:val="008852B0"/>
    <w:rsid w:val="00885AE7"/>
    <w:rsid w:val="00886B60"/>
    <w:rsid w:val="00886D03"/>
    <w:rsid w:val="0088717C"/>
    <w:rsid w:val="00887889"/>
    <w:rsid w:val="0089060D"/>
    <w:rsid w:val="008909C6"/>
    <w:rsid w:val="008920FF"/>
    <w:rsid w:val="008926E8"/>
    <w:rsid w:val="00894F19"/>
    <w:rsid w:val="00896A10"/>
    <w:rsid w:val="008971B5"/>
    <w:rsid w:val="008A0627"/>
    <w:rsid w:val="008A3C67"/>
    <w:rsid w:val="008A3DF9"/>
    <w:rsid w:val="008A3F58"/>
    <w:rsid w:val="008A5D26"/>
    <w:rsid w:val="008A6B13"/>
    <w:rsid w:val="008A6ECB"/>
    <w:rsid w:val="008A7DC0"/>
    <w:rsid w:val="008B0BF9"/>
    <w:rsid w:val="008B1604"/>
    <w:rsid w:val="008B2641"/>
    <w:rsid w:val="008B2866"/>
    <w:rsid w:val="008B3859"/>
    <w:rsid w:val="008B39A5"/>
    <w:rsid w:val="008B436D"/>
    <w:rsid w:val="008B4E49"/>
    <w:rsid w:val="008B72C5"/>
    <w:rsid w:val="008B7712"/>
    <w:rsid w:val="008B7B26"/>
    <w:rsid w:val="008C2A35"/>
    <w:rsid w:val="008C3524"/>
    <w:rsid w:val="008C4061"/>
    <w:rsid w:val="008C4229"/>
    <w:rsid w:val="008C4B9A"/>
    <w:rsid w:val="008C4D57"/>
    <w:rsid w:val="008C5BE0"/>
    <w:rsid w:val="008C7233"/>
    <w:rsid w:val="008D16F4"/>
    <w:rsid w:val="008D2434"/>
    <w:rsid w:val="008D659A"/>
    <w:rsid w:val="008E0470"/>
    <w:rsid w:val="008E171D"/>
    <w:rsid w:val="008E2785"/>
    <w:rsid w:val="008E7842"/>
    <w:rsid w:val="008E78A3"/>
    <w:rsid w:val="008F0654"/>
    <w:rsid w:val="008F06CB"/>
    <w:rsid w:val="008F1B75"/>
    <w:rsid w:val="008F2E83"/>
    <w:rsid w:val="008F612A"/>
    <w:rsid w:val="008F6313"/>
    <w:rsid w:val="00900833"/>
    <w:rsid w:val="009014AF"/>
    <w:rsid w:val="0090293D"/>
    <w:rsid w:val="009034DE"/>
    <w:rsid w:val="00905396"/>
    <w:rsid w:val="0090605D"/>
    <w:rsid w:val="00906419"/>
    <w:rsid w:val="00911596"/>
    <w:rsid w:val="00912889"/>
    <w:rsid w:val="00912A73"/>
    <w:rsid w:val="00913A42"/>
    <w:rsid w:val="00914167"/>
    <w:rsid w:val="009143DB"/>
    <w:rsid w:val="00914F07"/>
    <w:rsid w:val="00915065"/>
    <w:rsid w:val="00917CE5"/>
    <w:rsid w:val="009217C0"/>
    <w:rsid w:val="00925241"/>
    <w:rsid w:val="009256BE"/>
    <w:rsid w:val="00925CEC"/>
    <w:rsid w:val="00926A3F"/>
    <w:rsid w:val="00927118"/>
    <w:rsid w:val="0092794E"/>
    <w:rsid w:val="00930D30"/>
    <w:rsid w:val="009332A2"/>
    <w:rsid w:val="00935AD2"/>
    <w:rsid w:val="00936400"/>
    <w:rsid w:val="00937233"/>
    <w:rsid w:val="00937598"/>
    <w:rsid w:val="0093790B"/>
    <w:rsid w:val="009416B3"/>
    <w:rsid w:val="00943751"/>
    <w:rsid w:val="00946813"/>
    <w:rsid w:val="00946DD0"/>
    <w:rsid w:val="00947198"/>
    <w:rsid w:val="00950114"/>
    <w:rsid w:val="009509E6"/>
    <w:rsid w:val="009510A5"/>
    <w:rsid w:val="0095157F"/>
    <w:rsid w:val="00952018"/>
    <w:rsid w:val="00952800"/>
    <w:rsid w:val="0095300D"/>
    <w:rsid w:val="00956812"/>
    <w:rsid w:val="0095719A"/>
    <w:rsid w:val="00960C8F"/>
    <w:rsid w:val="009623E9"/>
    <w:rsid w:val="00963EEB"/>
    <w:rsid w:val="009648BC"/>
    <w:rsid w:val="00964C2F"/>
    <w:rsid w:val="00965F88"/>
    <w:rsid w:val="00967E0E"/>
    <w:rsid w:val="0097223B"/>
    <w:rsid w:val="00976157"/>
    <w:rsid w:val="00981AAC"/>
    <w:rsid w:val="00984E03"/>
    <w:rsid w:val="00987E85"/>
    <w:rsid w:val="00991983"/>
    <w:rsid w:val="00991B77"/>
    <w:rsid w:val="00991C9F"/>
    <w:rsid w:val="00991DD8"/>
    <w:rsid w:val="0099451A"/>
    <w:rsid w:val="009959E3"/>
    <w:rsid w:val="009A0D12"/>
    <w:rsid w:val="009A1987"/>
    <w:rsid w:val="009A1A63"/>
    <w:rsid w:val="009A2BEE"/>
    <w:rsid w:val="009A3C54"/>
    <w:rsid w:val="009A48EB"/>
    <w:rsid w:val="009A5289"/>
    <w:rsid w:val="009A69AA"/>
    <w:rsid w:val="009A7A53"/>
    <w:rsid w:val="009A7A9E"/>
    <w:rsid w:val="009B0402"/>
    <w:rsid w:val="009B0B75"/>
    <w:rsid w:val="009B11BD"/>
    <w:rsid w:val="009B16DF"/>
    <w:rsid w:val="009B236D"/>
    <w:rsid w:val="009B4CB2"/>
    <w:rsid w:val="009B51B4"/>
    <w:rsid w:val="009B6701"/>
    <w:rsid w:val="009B6EF7"/>
    <w:rsid w:val="009B7000"/>
    <w:rsid w:val="009B739C"/>
    <w:rsid w:val="009C03D5"/>
    <w:rsid w:val="009C04EC"/>
    <w:rsid w:val="009C2984"/>
    <w:rsid w:val="009C31B1"/>
    <w:rsid w:val="009C328C"/>
    <w:rsid w:val="009C4444"/>
    <w:rsid w:val="009C79AD"/>
    <w:rsid w:val="009C7CA6"/>
    <w:rsid w:val="009D01F3"/>
    <w:rsid w:val="009D145D"/>
    <w:rsid w:val="009D3316"/>
    <w:rsid w:val="009D55AA"/>
    <w:rsid w:val="009D63D1"/>
    <w:rsid w:val="009D7019"/>
    <w:rsid w:val="009D760E"/>
    <w:rsid w:val="009E3E77"/>
    <w:rsid w:val="009E3FAB"/>
    <w:rsid w:val="009E5B3F"/>
    <w:rsid w:val="009E7D90"/>
    <w:rsid w:val="009F1AB0"/>
    <w:rsid w:val="009F260A"/>
    <w:rsid w:val="009F4C17"/>
    <w:rsid w:val="009F501D"/>
    <w:rsid w:val="009F51F7"/>
    <w:rsid w:val="009F6824"/>
    <w:rsid w:val="009F6DFD"/>
    <w:rsid w:val="009F73C3"/>
    <w:rsid w:val="00A00C8A"/>
    <w:rsid w:val="00A039D5"/>
    <w:rsid w:val="00A03D85"/>
    <w:rsid w:val="00A046AD"/>
    <w:rsid w:val="00A0496E"/>
    <w:rsid w:val="00A079C1"/>
    <w:rsid w:val="00A07B1D"/>
    <w:rsid w:val="00A115EA"/>
    <w:rsid w:val="00A123E0"/>
    <w:rsid w:val="00A12520"/>
    <w:rsid w:val="00A12D12"/>
    <w:rsid w:val="00A130FD"/>
    <w:rsid w:val="00A13D6D"/>
    <w:rsid w:val="00A14769"/>
    <w:rsid w:val="00A1551D"/>
    <w:rsid w:val="00A16151"/>
    <w:rsid w:val="00A16EC6"/>
    <w:rsid w:val="00A17634"/>
    <w:rsid w:val="00A17C06"/>
    <w:rsid w:val="00A2126E"/>
    <w:rsid w:val="00A21706"/>
    <w:rsid w:val="00A21AD2"/>
    <w:rsid w:val="00A21C4B"/>
    <w:rsid w:val="00A22E1E"/>
    <w:rsid w:val="00A24FCC"/>
    <w:rsid w:val="00A25FB6"/>
    <w:rsid w:val="00A2607A"/>
    <w:rsid w:val="00A26A90"/>
    <w:rsid w:val="00A26B27"/>
    <w:rsid w:val="00A30E4F"/>
    <w:rsid w:val="00A32253"/>
    <w:rsid w:val="00A3310E"/>
    <w:rsid w:val="00A333A0"/>
    <w:rsid w:val="00A36ADB"/>
    <w:rsid w:val="00A3709F"/>
    <w:rsid w:val="00A37E70"/>
    <w:rsid w:val="00A433F1"/>
    <w:rsid w:val="00A437E1"/>
    <w:rsid w:val="00A45EC0"/>
    <w:rsid w:val="00A4685E"/>
    <w:rsid w:val="00A4693E"/>
    <w:rsid w:val="00A50721"/>
    <w:rsid w:val="00A50CD4"/>
    <w:rsid w:val="00A51191"/>
    <w:rsid w:val="00A56D62"/>
    <w:rsid w:val="00A56F07"/>
    <w:rsid w:val="00A5762C"/>
    <w:rsid w:val="00A600FC"/>
    <w:rsid w:val="00A60BCA"/>
    <w:rsid w:val="00A617A9"/>
    <w:rsid w:val="00A62109"/>
    <w:rsid w:val="00A638DA"/>
    <w:rsid w:val="00A65B41"/>
    <w:rsid w:val="00A65E00"/>
    <w:rsid w:val="00A66A78"/>
    <w:rsid w:val="00A67745"/>
    <w:rsid w:val="00A70578"/>
    <w:rsid w:val="00A709F0"/>
    <w:rsid w:val="00A72E6F"/>
    <w:rsid w:val="00A7436E"/>
    <w:rsid w:val="00A74DBC"/>
    <w:rsid w:val="00A74E96"/>
    <w:rsid w:val="00A75A8E"/>
    <w:rsid w:val="00A77A71"/>
    <w:rsid w:val="00A804DB"/>
    <w:rsid w:val="00A824DD"/>
    <w:rsid w:val="00A83307"/>
    <w:rsid w:val="00A83676"/>
    <w:rsid w:val="00A83B7B"/>
    <w:rsid w:val="00A84274"/>
    <w:rsid w:val="00A850F3"/>
    <w:rsid w:val="00A864E3"/>
    <w:rsid w:val="00A869E1"/>
    <w:rsid w:val="00A87F2D"/>
    <w:rsid w:val="00A912AA"/>
    <w:rsid w:val="00A93597"/>
    <w:rsid w:val="00A94574"/>
    <w:rsid w:val="00A9570A"/>
    <w:rsid w:val="00A95936"/>
    <w:rsid w:val="00A96265"/>
    <w:rsid w:val="00A97084"/>
    <w:rsid w:val="00A979A3"/>
    <w:rsid w:val="00AA1A5E"/>
    <w:rsid w:val="00AA1C2C"/>
    <w:rsid w:val="00AA1CE5"/>
    <w:rsid w:val="00AA3341"/>
    <w:rsid w:val="00AA35F6"/>
    <w:rsid w:val="00AA667C"/>
    <w:rsid w:val="00AA6723"/>
    <w:rsid w:val="00AA6E91"/>
    <w:rsid w:val="00AA7439"/>
    <w:rsid w:val="00AB047E"/>
    <w:rsid w:val="00AB0A24"/>
    <w:rsid w:val="00AB0B0A"/>
    <w:rsid w:val="00AB0BB7"/>
    <w:rsid w:val="00AB1CA1"/>
    <w:rsid w:val="00AB22C6"/>
    <w:rsid w:val="00AB2AD0"/>
    <w:rsid w:val="00AB4DEE"/>
    <w:rsid w:val="00AB4EEB"/>
    <w:rsid w:val="00AB4F02"/>
    <w:rsid w:val="00AB67FC"/>
    <w:rsid w:val="00AC00F2"/>
    <w:rsid w:val="00AC31B5"/>
    <w:rsid w:val="00AC4EA1"/>
    <w:rsid w:val="00AC50F9"/>
    <w:rsid w:val="00AC5381"/>
    <w:rsid w:val="00AC543A"/>
    <w:rsid w:val="00AC5920"/>
    <w:rsid w:val="00AC6C57"/>
    <w:rsid w:val="00AC7786"/>
    <w:rsid w:val="00AC7DE8"/>
    <w:rsid w:val="00AD0E65"/>
    <w:rsid w:val="00AD2BF2"/>
    <w:rsid w:val="00AD44AE"/>
    <w:rsid w:val="00AD4E90"/>
    <w:rsid w:val="00AD5422"/>
    <w:rsid w:val="00AD563C"/>
    <w:rsid w:val="00AD61CB"/>
    <w:rsid w:val="00AD6309"/>
    <w:rsid w:val="00AD6BE6"/>
    <w:rsid w:val="00AE4179"/>
    <w:rsid w:val="00AE4299"/>
    <w:rsid w:val="00AE4425"/>
    <w:rsid w:val="00AE4FBE"/>
    <w:rsid w:val="00AE537D"/>
    <w:rsid w:val="00AE650F"/>
    <w:rsid w:val="00AE6555"/>
    <w:rsid w:val="00AE7D16"/>
    <w:rsid w:val="00AE7D3C"/>
    <w:rsid w:val="00AF0120"/>
    <w:rsid w:val="00AF3280"/>
    <w:rsid w:val="00AF4CAA"/>
    <w:rsid w:val="00AF571A"/>
    <w:rsid w:val="00AF60A0"/>
    <w:rsid w:val="00AF630C"/>
    <w:rsid w:val="00AF67FC"/>
    <w:rsid w:val="00AF7DF5"/>
    <w:rsid w:val="00B006E5"/>
    <w:rsid w:val="00B024C2"/>
    <w:rsid w:val="00B049DA"/>
    <w:rsid w:val="00B07700"/>
    <w:rsid w:val="00B103BF"/>
    <w:rsid w:val="00B12398"/>
    <w:rsid w:val="00B13921"/>
    <w:rsid w:val="00B1528C"/>
    <w:rsid w:val="00B16ACD"/>
    <w:rsid w:val="00B21487"/>
    <w:rsid w:val="00B214DE"/>
    <w:rsid w:val="00B232D1"/>
    <w:rsid w:val="00B24B2F"/>
    <w:rsid w:val="00B24DB5"/>
    <w:rsid w:val="00B2523B"/>
    <w:rsid w:val="00B31F9E"/>
    <w:rsid w:val="00B3268F"/>
    <w:rsid w:val="00B32C2C"/>
    <w:rsid w:val="00B33A1A"/>
    <w:rsid w:val="00B33E6C"/>
    <w:rsid w:val="00B340AF"/>
    <w:rsid w:val="00B340DC"/>
    <w:rsid w:val="00B35DF3"/>
    <w:rsid w:val="00B36B12"/>
    <w:rsid w:val="00B371CC"/>
    <w:rsid w:val="00B41CD9"/>
    <w:rsid w:val="00B426B7"/>
    <w:rsid w:val="00B427E6"/>
    <w:rsid w:val="00B428A6"/>
    <w:rsid w:val="00B43E1F"/>
    <w:rsid w:val="00B45FBC"/>
    <w:rsid w:val="00B513BB"/>
    <w:rsid w:val="00B51A7D"/>
    <w:rsid w:val="00B527BF"/>
    <w:rsid w:val="00B535C2"/>
    <w:rsid w:val="00B55544"/>
    <w:rsid w:val="00B642FC"/>
    <w:rsid w:val="00B64D26"/>
    <w:rsid w:val="00B64FBB"/>
    <w:rsid w:val="00B70E22"/>
    <w:rsid w:val="00B735BC"/>
    <w:rsid w:val="00B7362E"/>
    <w:rsid w:val="00B7407D"/>
    <w:rsid w:val="00B7503D"/>
    <w:rsid w:val="00B774CB"/>
    <w:rsid w:val="00B80402"/>
    <w:rsid w:val="00B80B9A"/>
    <w:rsid w:val="00B820AB"/>
    <w:rsid w:val="00B830B7"/>
    <w:rsid w:val="00B848EA"/>
    <w:rsid w:val="00B84991"/>
    <w:rsid w:val="00B84B2B"/>
    <w:rsid w:val="00B8588D"/>
    <w:rsid w:val="00B87200"/>
    <w:rsid w:val="00B90500"/>
    <w:rsid w:val="00B915F7"/>
    <w:rsid w:val="00B9176C"/>
    <w:rsid w:val="00B935A4"/>
    <w:rsid w:val="00B9414D"/>
    <w:rsid w:val="00B948CD"/>
    <w:rsid w:val="00B955FC"/>
    <w:rsid w:val="00B96C87"/>
    <w:rsid w:val="00B97CB6"/>
    <w:rsid w:val="00BA089C"/>
    <w:rsid w:val="00BA38AE"/>
    <w:rsid w:val="00BA41FF"/>
    <w:rsid w:val="00BA517B"/>
    <w:rsid w:val="00BA561A"/>
    <w:rsid w:val="00BA5EFF"/>
    <w:rsid w:val="00BA6FBD"/>
    <w:rsid w:val="00BA70E5"/>
    <w:rsid w:val="00BB0DC6"/>
    <w:rsid w:val="00BB15E4"/>
    <w:rsid w:val="00BB1E19"/>
    <w:rsid w:val="00BB21D1"/>
    <w:rsid w:val="00BB32F2"/>
    <w:rsid w:val="00BB3BE7"/>
    <w:rsid w:val="00BB4338"/>
    <w:rsid w:val="00BB6C0E"/>
    <w:rsid w:val="00BB7B38"/>
    <w:rsid w:val="00BB7FB1"/>
    <w:rsid w:val="00BC003A"/>
    <w:rsid w:val="00BC00A3"/>
    <w:rsid w:val="00BC11E5"/>
    <w:rsid w:val="00BC4BC6"/>
    <w:rsid w:val="00BC4C63"/>
    <w:rsid w:val="00BC52FD"/>
    <w:rsid w:val="00BC6E62"/>
    <w:rsid w:val="00BC7443"/>
    <w:rsid w:val="00BD0648"/>
    <w:rsid w:val="00BD1040"/>
    <w:rsid w:val="00BD27B4"/>
    <w:rsid w:val="00BD3484"/>
    <w:rsid w:val="00BD34AA"/>
    <w:rsid w:val="00BD519D"/>
    <w:rsid w:val="00BE047A"/>
    <w:rsid w:val="00BE0C44"/>
    <w:rsid w:val="00BE1B8B"/>
    <w:rsid w:val="00BE1FCC"/>
    <w:rsid w:val="00BE2A18"/>
    <w:rsid w:val="00BE2C01"/>
    <w:rsid w:val="00BE41EC"/>
    <w:rsid w:val="00BE56FB"/>
    <w:rsid w:val="00BE6175"/>
    <w:rsid w:val="00BE6A74"/>
    <w:rsid w:val="00BF26FD"/>
    <w:rsid w:val="00BF3681"/>
    <w:rsid w:val="00BF3DDE"/>
    <w:rsid w:val="00BF4578"/>
    <w:rsid w:val="00BF6589"/>
    <w:rsid w:val="00BF6F7F"/>
    <w:rsid w:val="00C00647"/>
    <w:rsid w:val="00C0068B"/>
    <w:rsid w:val="00C01575"/>
    <w:rsid w:val="00C02764"/>
    <w:rsid w:val="00C029A0"/>
    <w:rsid w:val="00C03E68"/>
    <w:rsid w:val="00C04CB6"/>
    <w:rsid w:val="00C04CEF"/>
    <w:rsid w:val="00C0606F"/>
    <w:rsid w:val="00C0662F"/>
    <w:rsid w:val="00C111E3"/>
    <w:rsid w:val="00C11943"/>
    <w:rsid w:val="00C12D48"/>
    <w:rsid w:val="00C12E96"/>
    <w:rsid w:val="00C14763"/>
    <w:rsid w:val="00C14E7A"/>
    <w:rsid w:val="00C16141"/>
    <w:rsid w:val="00C176FA"/>
    <w:rsid w:val="00C2363F"/>
    <w:rsid w:val="00C236C8"/>
    <w:rsid w:val="00C242FA"/>
    <w:rsid w:val="00C260B1"/>
    <w:rsid w:val="00C26E56"/>
    <w:rsid w:val="00C31406"/>
    <w:rsid w:val="00C31B28"/>
    <w:rsid w:val="00C37194"/>
    <w:rsid w:val="00C37FAA"/>
    <w:rsid w:val="00C40637"/>
    <w:rsid w:val="00C40F6C"/>
    <w:rsid w:val="00C42512"/>
    <w:rsid w:val="00C44426"/>
    <w:rsid w:val="00C44438"/>
    <w:rsid w:val="00C445F3"/>
    <w:rsid w:val="00C44F31"/>
    <w:rsid w:val="00C451F4"/>
    <w:rsid w:val="00C4525E"/>
    <w:rsid w:val="00C45EB1"/>
    <w:rsid w:val="00C46FE4"/>
    <w:rsid w:val="00C54A3A"/>
    <w:rsid w:val="00C55566"/>
    <w:rsid w:val="00C56448"/>
    <w:rsid w:val="00C667BE"/>
    <w:rsid w:val="00C67049"/>
    <w:rsid w:val="00C6766B"/>
    <w:rsid w:val="00C70408"/>
    <w:rsid w:val="00C72223"/>
    <w:rsid w:val="00C7556C"/>
    <w:rsid w:val="00C76417"/>
    <w:rsid w:val="00C7726F"/>
    <w:rsid w:val="00C823DA"/>
    <w:rsid w:val="00C8259F"/>
    <w:rsid w:val="00C82746"/>
    <w:rsid w:val="00C83026"/>
    <w:rsid w:val="00C8312F"/>
    <w:rsid w:val="00C8341D"/>
    <w:rsid w:val="00C849F5"/>
    <w:rsid w:val="00C84C47"/>
    <w:rsid w:val="00C85080"/>
    <w:rsid w:val="00C858A4"/>
    <w:rsid w:val="00C86A62"/>
    <w:rsid w:val="00C86AFA"/>
    <w:rsid w:val="00C87EC5"/>
    <w:rsid w:val="00C9134E"/>
    <w:rsid w:val="00C91AA7"/>
    <w:rsid w:val="00C936BD"/>
    <w:rsid w:val="00C948F4"/>
    <w:rsid w:val="00C950EA"/>
    <w:rsid w:val="00C96E52"/>
    <w:rsid w:val="00CA3807"/>
    <w:rsid w:val="00CA56EC"/>
    <w:rsid w:val="00CB18D0"/>
    <w:rsid w:val="00CB1C8A"/>
    <w:rsid w:val="00CB24F5"/>
    <w:rsid w:val="00CB2663"/>
    <w:rsid w:val="00CB3BBE"/>
    <w:rsid w:val="00CB5693"/>
    <w:rsid w:val="00CB59E9"/>
    <w:rsid w:val="00CC0D6A"/>
    <w:rsid w:val="00CC1302"/>
    <w:rsid w:val="00CC140F"/>
    <w:rsid w:val="00CC20C0"/>
    <w:rsid w:val="00CC3831"/>
    <w:rsid w:val="00CC3C8D"/>
    <w:rsid w:val="00CC3E3D"/>
    <w:rsid w:val="00CC4F96"/>
    <w:rsid w:val="00CC519B"/>
    <w:rsid w:val="00CC6DB7"/>
    <w:rsid w:val="00CD12C1"/>
    <w:rsid w:val="00CD214E"/>
    <w:rsid w:val="00CD46FA"/>
    <w:rsid w:val="00CD5973"/>
    <w:rsid w:val="00CD7749"/>
    <w:rsid w:val="00CD7894"/>
    <w:rsid w:val="00CE07A5"/>
    <w:rsid w:val="00CE12A7"/>
    <w:rsid w:val="00CE2994"/>
    <w:rsid w:val="00CE31A6"/>
    <w:rsid w:val="00CE5E76"/>
    <w:rsid w:val="00CE73A4"/>
    <w:rsid w:val="00CE7EC9"/>
    <w:rsid w:val="00CF09AA"/>
    <w:rsid w:val="00CF0E2E"/>
    <w:rsid w:val="00CF21F9"/>
    <w:rsid w:val="00CF380F"/>
    <w:rsid w:val="00CF4813"/>
    <w:rsid w:val="00CF5233"/>
    <w:rsid w:val="00D00919"/>
    <w:rsid w:val="00D01FA7"/>
    <w:rsid w:val="00D029B8"/>
    <w:rsid w:val="00D02F60"/>
    <w:rsid w:val="00D0464E"/>
    <w:rsid w:val="00D04A96"/>
    <w:rsid w:val="00D06239"/>
    <w:rsid w:val="00D065EE"/>
    <w:rsid w:val="00D07A7B"/>
    <w:rsid w:val="00D109F5"/>
    <w:rsid w:val="00D10E06"/>
    <w:rsid w:val="00D119F3"/>
    <w:rsid w:val="00D15155"/>
    <w:rsid w:val="00D15197"/>
    <w:rsid w:val="00D16820"/>
    <w:rsid w:val="00D169C8"/>
    <w:rsid w:val="00D1793F"/>
    <w:rsid w:val="00D22AF5"/>
    <w:rsid w:val="00D234F6"/>
    <w:rsid w:val="00D23506"/>
    <w:rsid w:val="00D235EA"/>
    <w:rsid w:val="00D247A9"/>
    <w:rsid w:val="00D27B22"/>
    <w:rsid w:val="00D30594"/>
    <w:rsid w:val="00D32721"/>
    <w:rsid w:val="00D328DC"/>
    <w:rsid w:val="00D33387"/>
    <w:rsid w:val="00D402FB"/>
    <w:rsid w:val="00D41309"/>
    <w:rsid w:val="00D42611"/>
    <w:rsid w:val="00D430A3"/>
    <w:rsid w:val="00D44023"/>
    <w:rsid w:val="00D4561F"/>
    <w:rsid w:val="00D47D7A"/>
    <w:rsid w:val="00D50ABD"/>
    <w:rsid w:val="00D55290"/>
    <w:rsid w:val="00D55D1D"/>
    <w:rsid w:val="00D57791"/>
    <w:rsid w:val="00D6046A"/>
    <w:rsid w:val="00D60CA7"/>
    <w:rsid w:val="00D62482"/>
    <w:rsid w:val="00D62870"/>
    <w:rsid w:val="00D655D9"/>
    <w:rsid w:val="00D65872"/>
    <w:rsid w:val="00D676F3"/>
    <w:rsid w:val="00D70A3C"/>
    <w:rsid w:val="00D70EF5"/>
    <w:rsid w:val="00D71024"/>
    <w:rsid w:val="00D71A25"/>
    <w:rsid w:val="00D71FCF"/>
    <w:rsid w:val="00D728D5"/>
    <w:rsid w:val="00D72A54"/>
    <w:rsid w:val="00D72CC1"/>
    <w:rsid w:val="00D76EC9"/>
    <w:rsid w:val="00D807D9"/>
    <w:rsid w:val="00D80E7D"/>
    <w:rsid w:val="00D81397"/>
    <w:rsid w:val="00D8175E"/>
    <w:rsid w:val="00D848B9"/>
    <w:rsid w:val="00D85AB5"/>
    <w:rsid w:val="00D90E69"/>
    <w:rsid w:val="00D91368"/>
    <w:rsid w:val="00D93106"/>
    <w:rsid w:val="00D933E9"/>
    <w:rsid w:val="00D94F06"/>
    <w:rsid w:val="00D9505D"/>
    <w:rsid w:val="00D953D0"/>
    <w:rsid w:val="00D959F5"/>
    <w:rsid w:val="00D95BCC"/>
    <w:rsid w:val="00D96884"/>
    <w:rsid w:val="00D97ACB"/>
    <w:rsid w:val="00DA1519"/>
    <w:rsid w:val="00DA3FDD"/>
    <w:rsid w:val="00DA7017"/>
    <w:rsid w:val="00DA7028"/>
    <w:rsid w:val="00DA711E"/>
    <w:rsid w:val="00DB1AD2"/>
    <w:rsid w:val="00DB2B58"/>
    <w:rsid w:val="00DB5206"/>
    <w:rsid w:val="00DB6276"/>
    <w:rsid w:val="00DB63F5"/>
    <w:rsid w:val="00DC0017"/>
    <w:rsid w:val="00DC1C6B"/>
    <w:rsid w:val="00DC2356"/>
    <w:rsid w:val="00DC2C2E"/>
    <w:rsid w:val="00DC4AF0"/>
    <w:rsid w:val="00DC4FDD"/>
    <w:rsid w:val="00DC5EAC"/>
    <w:rsid w:val="00DC7886"/>
    <w:rsid w:val="00DD0CF2"/>
    <w:rsid w:val="00DD2CEE"/>
    <w:rsid w:val="00DD7255"/>
    <w:rsid w:val="00DE1554"/>
    <w:rsid w:val="00DE1E6A"/>
    <w:rsid w:val="00DE2901"/>
    <w:rsid w:val="00DE55FA"/>
    <w:rsid w:val="00DE590F"/>
    <w:rsid w:val="00DE7DC1"/>
    <w:rsid w:val="00DF21D9"/>
    <w:rsid w:val="00DF3F7E"/>
    <w:rsid w:val="00DF6166"/>
    <w:rsid w:val="00DF6C42"/>
    <w:rsid w:val="00DF7648"/>
    <w:rsid w:val="00E005D7"/>
    <w:rsid w:val="00E00E29"/>
    <w:rsid w:val="00E02B48"/>
    <w:rsid w:val="00E02BAB"/>
    <w:rsid w:val="00E04CEB"/>
    <w:rsid w:val="00E04E93"/>
    <w:rsid w:val="00E05C16"/>
    <w:rsid w:val="00E060BC"/>
    <w:rsid w:val="00E10A4E"/>
    <w:rsid w:val="00E11420"/>
    <w:rsid w:val="00E12B61"/>
    <w:rsid w:val="00E132FB"/>
    <w:rsid w:val="00E15B87"/>
    <w:rsid w:val="00E167DE"/>
    <w:rsid w:val="00E16B2D"/>
    <w:rsid w:val="00E170B7"/>
    <w:rsid w:val="00E177DD"/>
    <w:rsid w:val="00E20900"/>
    <w:rsid w:val="00E20C7F"/>
    <w:rsid w:val="00E21343"/>
    <w:rsid w:val="00E22038"/>
    <w:rsid w:val="00E2396E"/>
    <w:rsid w:val="00E24728"/>
    <w:rsid w:val="00E24A74"/>
    <w:rsid w:val="00E24D47"/>
    <w:rsid w:val="00E276AC"/>
    <w:rsid w:val="00E33687"/>
    <w:rsid w:val="00E34A35"/>
    <w:rsid w:val="00E371C4"/>
    <w:rsid w:val="00E37C2F"/>
    <w:rsid w:val="00E37D4B"/>
    <w:rsid w:val="00E41C28"/>
    <w:rsid w:val="00E42D44"/>
    <w:rsid w:val="00E43677"/>
    <w:rsid w:val="00E46204"/>
    <w:rsid w:val="00E46308"/>
    <w:rsid w:val="00E51E17"/>
    <w:rsid w:val="00E52DAB"/>
    <w:rsid w:val="00E539B0"/>
    <w:rsid w:val="00E54436"/>
    <w:rsid w:val="00E55395"/>
    <w:rsid w:val="00E55994"/>
    <w:rsid w:val="00E55B81"/>
    <w:rsid w:val="00E60606"/>
    <w:rsid w:val="00E607BF"/>
    <w:rsid w:val="00E60C66"/>
    <w:rsid w:val="00E6164D"/>
    <w:rsid w:val="00E618C9"/>
    <w:rsid w:val="00E62774"/>
    <w:rsid w:val="00E63069"/>
    <w:rsid w:val="00E6307C"/>
    <w:rsid w:val="00E636FA"/>
    <w:rsid w:val="00E66C50"/>
    <w:rsid w:val="00E66CB8"/>
    <w:rsid w:val="00E679D3"/>
    <w:rsid w:val="00E71208"/>
    <w:rsid w:val="00E71444"/>
    <w:rsid w:val="00E71C91"/>
    <w:rsid w:val="00E720A1"/>
    <w:rsid w:val="00E72472"/>
    <w:rsid w:val="00E73CD1"/>
    <w:rsid w:val="00E75BB3"/>
    <w:rsid w:val="00E75DDA"/>
    <w:rsid w:val="00E773E8"/>
    <w:rsid w:val="00E80BED"/>
    <w:rsid w:val="00E81926"/>
    <w:rsid w:val="00E83ADD"/>
    <w:rsid w:val="00E84F38"/>
    <w:rsid w:val="00E85623"/>
    <w:rsid w:val="00E87441"/>
    <w:rsid w:val="00E877B5"/>
    <w:rsid w:val="00E87BB8"/>
    <w:rsid w:val="00E90FAD"/>
    <w:rsid w:val="00E913F6"/>
    <w:rsid w:val="00E91FAE"/>
    <w:rsid w:val="00E96E3F"/>
    <w:rsid w:val="00EA270C"/>
    <w:rsid w:val="00EA292D"/>
    <w:rsid w:val="00EA4974"/>
    <w:rsid w:val="00EA49E7"/>
    <w:rsid w:val="00EA532E"/>
    <w:rsid w:val="00EB06D9"/>
    <w:rsid w:val="00EB0D16"/>
    <w:rsid w:val="00EB192B"/>
    <w:rsid w:val="00EB19ED"/>
    <w:rsid w:val="00EB1CAB"/>
    <w:rsid w:val="00EB3797"/>
    <w:rsid w:val="00EB68B9"/>
    <w:rsid w:val="00EC0D27"/>
    <w:rsid w:val="00EC0F5A"/>
    <w:rsid w:val="00EC1485"/>
    <w:rsid w:val="00EC21F2"/>
    <w:rsid w:val="00EC27BC"/>
    <w:rsid w:val="00EC4265"/>
    <w:rsid w:val="00EC4CEB"/>
    <w:rsid w:val="00EC548B"/>
    <w:rsid w:val="00EC62FB"/>
    <w:rsid w:val="00EC659E"/>
    <w:rsid w:val="00EC6DB9"/>
    <w:rsid w:val="00ED003C"/>
    <w:rsid w:val="00ED2072"/>
    <w:rsid w:val="00ED2A60"/>
    <w:rsid w:val="00ED2AE0"/>
    <w:rsid w:val="00ED3FC8"/>
    <w:rsid w:val="00ED5553"/>
    <w:rsid w:val="00ED5774"/>
    <w:rsid w:val="00ED5E36"/>
    <w:rsid w:val="00ED6961"/>
    <w:rsid w:val="00EE049D"/>
    <w:rsid w:val="00EE0B7E"/>
    <w:rsid w:val="00EE3564"/>
    <w:rsid w:val="00EE6EB2"/>
    <w:rsid w:val="00EE7245"/>
    <w:rsid w:val="00EF0852"/>
    <w:rsid w:val="00EF0B96"/>
    <w:rsid w:val="00EF316C"/>
    <w:rsid w:val="00EF3486"/>
    <w:rsid w:val="00EF47AF"/>
    <w:rsid w:val="00EF53B6"/>
    <w:rsid w:val="00EF5757"/>
    <w:rsid w:val="00EF5C9E"/>
    <w:rsid w:val="00EF6196"/>
    <w:rsid w:val="00EF6E1A"/>
    <w:rsid w:val="00F00000"/>
    <w:rsid w:val="00F004CA"/>
    <w:rsid w:val="00F00B73"/>
    <w:rsid w:val="00F0195F"/>
    <w:rsid w:val="00F03E7C"/>
    <w:rsid w:val="00F107E4"/>
    <w:rsid w:val="00F115CA"/>
    <w:rsid w:val="00F118E1"/>
    <w:rsid w:val="00F14817"/>
    <w:rsid w:val="00F14EBA"/>
    <w:rsid w:val="00F1510F"/>
    <w:rsid w:val="00F1533A"/>
    <w:rsid w:val="00F15563"/>
    <w:rsid w:val="00F15E5A"/>
    <w:rsid w:val="00F17F0A"/>
    <w:rsid w:val="00F22DB1"/>
    <w:rsid w:val="00F2668F"/>
    <w:rsid w:val="00F2742F"/>
    <w:rsid w:val="00F2753B"/>
    <w:rsid w:val="00F32CEB"/>
    <w:rsid w:val="00F33F8B"/>
    <w:rsid w:val="00F340B2"/>
    <w:rsid w:val="00F400AA"/>
    <w:rsid w:val="00F4145E"/>
    <w:rsid w:val="00F42567"/>
    <w:rsid w:val="00F43390"/>
    <w:rsid w:val="00F443B2"/>
    <w:rsid w:val="00F44DE9"/>
    <w:rsid w:val="00F458D8"/>
    <w:rsid w:val="00F50237"/>
    <w:rsid w:val="00F502DE"/>
    <w:rsid w:val="00F504A4"/>
    <w:rsid w:val="00F53596"/>
    <w:rsid w:val="00F53C50"/>
    <w:rsid w:val="00F55BA8"/>
    <w:rsid w:val="00F55DB1"/>
    <w:rsid w:val="00F56ACA"/>
    <w:rsid w:val="00F57620"/>
    <w:rsid w:val="00F600FE"/>
    <w:rsid w:val="00F62E4D"/>
    <w:rsid w:val="00F6317C"/>
    <w:rsid w:val="00F66B34"/>
    <w:rsid w:val="00F66FF5"/>
    <w:rsid w:val="00F675B9"/>
    <w:rsid w:val="00F706A6"/>
    <w:rsid w:val="00F70933"/>
    <w:rsid w:val="00F70CA4"/>
    <w:rsid w:val="00F711C9"/>
    <w:rsid w:val="00F713DE"/>
    <w:rsid w:val="00F72653"/>
    <w:rsid w:val="00F72774"/>
    <w:rsid w:val="00F74C59"/>
    <w:rsid w:val="00F75C3A"/>
    <w:rsid w:val="00F800B4"/>
    <w:rsid w:val="00F81129"/>
    <w:rsid w:val="00F815E3"/>
    <w:rsid w:val="00F82E30"/>
    <w:rsid w:val="00F831CB"/>
    <w:rsid w:val="00F83DCD"/>
    <w:rsid w:val="00F848A3"/>
    <w:rsid w:val="00F84ACF"/>
    <w:rsid w:val="00F85742"/>
    <w:rsid w:val="00F85B18"/>
    <w:rsid w:val="00F85BF8"/>
    <w:rsid w:val="00F8707C"/>
    <w:rsid w:val="00F871CE"/>
    <w:rsid w:val="00F87802"/>
    <w:rsid w:val="00F87CA2"/>
    <w:rsid w:val="00F909FF"/>
    <w:rsid w:val="00F90FAF"/>
    <w:rsid w:val="00F9243A"/>
    <w:rsid w:val="00F92C0A"/>
    <w:rsid w:val="00F9415B"/>
    <w:rsid w:val="00F95A23"/>
    <w:rsid w:val="00F9645D"/>
    <w:rsid w:val="00FA13C2"/>
    <w:rsid w:val="00FA2A22"/>
    <w:rsid w:val="00FA55D8"/>
    <w:rsid w:val="00FA75F3"/>
    <w:rsid w:val="00FA7E44"/>
    <w:rsid w:val="00FA7F91"/>
    <w:rsid w:val="00FB121C"/>
    <w:rsid w:val="00FB1CDD"/>
    <w:rsid w:val="00FB2C2F"/>
    <w:rsid w:val="00FB2ECA"/>
    <w:rsid w:val="00FB305C"/>
    <w:rsid w:val="00FB46A9"/>
    <w:rsid w:val="00FB4E06"/>
    <w:rsid w:val="00FB7285"/>
    <w:rsid w:val="00FC01C9"/>
    <w:rsid w:val="00FC0A26"/>
    <w:rsid w:val="00FC2E3D"/>
    <w:rsid w:val="00FC3BDE"/>
    <w:rsid w:val="00FC74FD"/>
    <w:rsid w:val="00FD1B68"/>
    <w:rsid w:val="00FD1DBE"/>
    <w:rsid w:val="00FD25A7"/>
    <w:rsid w:val="00FD27B6"/>
    <w:rsid w:val="00FD3689"/>
    <w:rsid w:val="00FD42A3"/>
    <w:rsid w:val="00FD4E05"/>
    <w:rsid w:val="00FD7468"/>
    <w:rsid w:val="00FD7CE0"/>
    <w:rsid w:val="00FE0B3B"/>
    <w:rsid w:val="00FE136D"/>
    <w:rsid w:val="00FE1BE2"/>
    <w:rsid w:val="00FE2CEE"/>
    <w:rsid w:val="00FE3325"/>
    <w:rsid w:val="00FE3E26"/>
    <w:rsid w:val="00FE43E6"/>
    <w:rsid w:val="00FE43E8"/>
    <w:rsid w:val="00FE5CD0"/>
    <w:rsid w:val="00FE730A"/>
    <w:rsid w:val="00FF0960"/>
    <w:rsid w:val="00FF1A6C"/>
    <w:rsid w:val="00FF1DD7"/>
    <w:rsid w:val="00FF4453"/>
    <w:rsid w:val="00FF5B4B"/>
    <w:rsid w:val="00FF6FC7"/>
    <w:rsid w:val="00FF756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uiPriority="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255C65"/>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1"/>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cki">
    <w:name w:val="Table Elegant"/>
    <w:basedOn w:val="Standardowy"/>
    <w:locked/>
    <w:rsid w:val="001952B1"/>
    <w:pPr>
      <w:widowControl w:val="0"/>
      <w:autoSpaceDE w:val="0"/>
      <w:autoSpaceDN w:val="0"/>
      <w:adjustRightInd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1329AC"/>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B049DA"/>
    <w:pPr>
      <w:widowControl/>
      <w:autoSpaceDE/>
      <w:autoSpaceDN/>
      <w:adjustRightInd/>
      <w:spacing w:after="200" w:line="276" w:lineRule="auto"/>
      <w:ind w:left="720"/>
      <w:contextualSpacing/>
    </w:pPr>
    <w:rPr>
      <w:rFonts w:ascii="Calibri" w:eastAsia="Times New Roman" w:hAnsi="Calibri" w:cs="Times New Roman"/>
      <w:sz w:val="22"/>
      <w:szCs w:val="22"/>
      <w:lang w:eastAsia="en-US"/>
    </w:rPr>
  </w:style>
  <w:style w:type="character" w:styleId="Hipercze">
    <w:name w:val="Hyperlink"/>
    <w:basedOn w:val="Domylnaczcionkaakapitu"/>
    <w:uiPriority w:val="99"/>
    <w:semiHidden/>
    <w:unhideWhenUsed/>
    <w:rsid w:val="00E46204"/>
    <w:rPr>
      <w:color w:val="0000FF"/>
      <w:u w:val="single"/>
    </w:rPr>
  </w:style>
  <w:style w:type="character" w:styleId="Uwydatnienie">
    <w:name w:val="Emphasis"/>
    <w:basedOn w:val="Domylnaczcionkaakapitu"/>
    <w:uiPriority w:val="20"/>
    <w:qFormat/>
    <w:rsid w:val="00BE6A74"/>
    <w:rPr>
      <w:i/>
      <w:iCs/>
    </w:rPr>
  </w:style>
  <w:style w:type="character" w:styleId="Numerstrony">
    <w:name w:val="page number"/>
    <w:basedOn w:val="Domylnaczcionkaakapitu"/>
    <w:uiPriority w:val="99"/>
    <w:semiHidden/>
    <w:rsid w:val="00D70A3C"/>
  </w:style>
  <w:style w:type="paragraph" w:styleId="Poprawka">
    <w:name w:val="Revision"/>
    <w:hidden/>
    <w:uiPriority w:val="99"/>
    <w:semiHidden/>
    <w:rsid w:val="00066B69"/>
    <w:pPr>
      <w:spacing w:line="240" w:lineRule="auto"/>
    </w:pPr>
    <w:rPr>
      <w:rFonts w:ascii="Times New Roman" w:eastAsiaTheme="minorEastAsia" w:hAnsi="Times New Roman" w:cs="Arial"/>
      <w:szCs w:val="20"/>
    </w:rPr>
  </w:style>
</w:styles>
</file>

<file path=word/webSettings.xml><?xml version="1.0" encoding="utf-8"?>
<w:webSettings xmlns:r="http://schemas.openxmlformats.org/officeDocument/2006/relationships" xmlns:w="http://schemas.openxmlformats.org/wordprocessingml/2006/main">
  <w:divs>
    <w:div w:id="20282627">
      <w:bodyDiv w:val="1"/>
      <w:marLeft w:val="0"/>
      <w:marRight w:val="0"/>
      <w:marTop w:val="0"/>
      <w:marBottom w:val="0"/>
      <w:divBdr>
        <w:top w:val="none" w:sz="0" w:space="0" w:color="auto"/>
        <w:left w:val="none" w:sz="0" w:space="0" w:color="auto"/>
        <w:bottom w:val="none" w:sz="0" w:space="0" w:color="auto"/>
        <w:right w:val="none" w:sz="0" w:space="0" w:color="auto"/>
      </w:divBdr>
      <w:divsChild>
        <w:div w:id="2071419617">
          <w:marLeft w:val="0"/>
          <w:marRight w:val="0"/>
          <w:marTop w:val="0"/>
          <w:marBottom w:val="0"/>
          <w:divBdr>
            <w:top w:val="none" w:sz="0" w:space="0" w:color="auto"/>
            <w:left w:val="none" w:sz="0" w:space="0" w:color="auto"/>
            <w:bottom w:val="none" w:sz="0" w:space="0" w:color="auto"/>
            <w:right w:val="none" w:sz="0" w:space="0" w:color="auto"/>
          </w:divBdr>
          <w:divsChild>
            <w:div w:id="900022650">
              <w:marLeft w:val="0"/>
              <w:marRight w:val="0"/>
              <w:marTop w:val="0"/>
              <w:marBottom w:val="0"/>
              <w:divBdr>
                <w:top w:val="none" w:sz="0" w:space="0" w:color="auto"/>
                <w:left w:val="none" w:sz="0" w:space="0" w:color="auto"/>
                <w:bottom w:val="none" w:sz="0" w:space="0" w:color="auto"/>
                <w:right w:val="none" w:sz="0" w:space="0" w:color="auto"/>
              </w:divBdr>
              <w:divsChild>
                <w:div w:id="778597923">
                  <w:marLeft w:val="0"/>
                  <w:marRight w:val="0"/>
                  <w:marTop w:val="0"/>
                  <w:marBottom w:val="0"/>
                  <w:divBdr>
                    <w:top w:val="none" w:sz="0" w:space="0" w:color="auto"/>
                    <w:left w:val="none" w:sz="0" w:space="0" w:color="auto"/>
                    <w:bottom w:val="none" w:sz="0" w:space="0" w:color="auto"/>
                    <w:right w:val="none" w:sz="0" w:space="0" w:color="auto"/>
                  </w:divBdr>
                  <w:divsChild>
                    <w:div w:id="450783798">
                      <w:marLeft w:val="0"/>
                      <w:marRight w:val="0"/>
                      <w:marTop w:val="0"/>
                      <w:marBottom w:val="0"/>
                      <w:divBdr>
                        <w:top w:val="none" w:sz="0" w:space="0" w:color="auto"/>
                        <w:left w:val="none" w:sz="0" w:space="0" w:color="auto"/>
                        <w:bottom w:val="none" w:sz="0" w:space="0" w:color="auto"/>
                        <w:right w:val="none" w:sz="0" w:space="0" w:color="auto"/>
                      </w:divBdr>
                      <w:divsChild>
                        <w:div w:id="1899439791">
                          <w:marLeft w:val="0"/>
                          <w:marRight w:val="0"/>
                          <w:marTop w:val="0"/>
                          <w:marBottom w:val="0"/>
                          <w:divBdr>
                            <w:top w:val="none" w:sz="0" w:space="0" w:color="auto"/>
                            <w:left w:val="none" w:sz="0" w:space="0" w:color="auto"/>
                            <w:bottom w:val="none" w:sz="0" w:space="0" w:color="auto"/>
                            <w:right w:val="none" w:sz="0" w:space="0" w:color="auto"/>
                          </w:divBdr>
                          <w:divsChild>
                            <w:div w:id="20728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31161">
      <w:bodyDiv w:val="1"/>
      <w:marLeft w:val="0"/>
      <w:marRight w:val="0"/>
      <w:marTop w:val="0"/>
      <w:marBottom w:val="0"/>
      <w:divBdr>
        <w:top w:val="none" w:sz="0" w:space="0" w:color="auto"/>
        <w:left w:val="none" w:sz="0" w:space="0" w:color="auto"/>
        <w:bottom w:val="none" w:sz="0" w:space="0" w:color="auto"/>
        <w:right w:val="none" w:sz="0" w:space="0" w:color="auto"/>
      </w:divBdr>
      <w:divsChild>
        <w:div w:id="434640307">
          <w:marLeft w:val="0"/>
          <w:marRight w:val="0"/>
          <w:marTop w:val="0"/>
          <w:marBottom w:val="0"/>
          <w:divBdr>
            <w:top w:val="none" w:sz="0" w:space="0" w:color="auto"/>
            <w:left w:val="none" w:sz="0" w:space="0" w:color="auto"/>
            <w:bottom w:val="none" w:sz="0" w:space="0" w:color="auto"/>
            <w:right w:val="none" w:sz="0" w:space="0" w:color="auto"/>
          </w:divBdr>
          <w:divsChild>
            <w:div w:id="668674522">
              <w:marLeft w:val="0"/>
              <w:marRight w:val="0"/>
              <w:marTop w:val="0"/>
              <w:marBottom w:val="0"/>
              <w:divBdr>
                <w:top w:val="none" w:sz="0" w:space="0" w:color="auto"/>
                <w:left w:val="none" w:sz="0" w:space="0" w:color="auto"/>
                <w:bottom w:val="none" w:sz="0" w:space="0" w:color="auto"/>
                <w:right w:val="none" w:sz="0" w:space="0" w:color="auto"/>
              </w:divBdr>
              <w:divsChild>
                <w:div w:id="1944992409">
                  <w:marLeft w:val="0"/>
                  <w:marRight w:val="0"/>
                  <w:marTop w:val="0"/>
                  <w:marBottom w:val="0"/>
                  <w:divBdr>
                    <w:top w:val="none" w:sz="0" w:space="0" w:color="auto"/>
                    <w:left w:val="none" w:sz="0" w:space="0" w:color="auto"/>
                    <w:bottom w:val="none" w:sz="0" w:space="0" w:color="auto"/>
                    <w:right w:val="none" w:sz="0" w:space="0" w:color="auto"/>
                  </w:divBdr>
                  <w:divsChild>
                    <w:div w:id="1343825529">
                      <w:marLeft w:val="0"/>
                      <w:marRight w:val="0"/>
                      <w:marTop w:val="0"/>
                      <w:marBottom w:val="0"/>
                      <w:divBdr>
                        <w:top w:val="none" w:sz="0" w:space="0" w:color="auto"/>
                        <w:left w:val="none" w:sz="0" w:space="0" w:color="auto"/>
                        <w:bottom w:val="none" w:sz="0" w:space="0" w:color="auto"/>
                        <w:right w:val="none" w:sz="0" w:space="0" w:color="auto"/>
                      </w:divBdr>
                      <w:divsChild>
                        <w:div w:id="1543207303">
                          <w:marLeft w:val="0"/>
                          <w:marRight w:val="0"/>
                          <w:marTop w:val="0"/>
                          <w:marBottom w:val="0"/>
                          <w:divBdr>
                            <w:top w:val="none" w:sz="0" w:space="0" w:color="auto"/>
                            <w:left w:val="none" w:sz="0" w:space="0" w:color="auto"/>
                            <w:bottom w:val="none" w:sz="0" w:space="0" w:color="auto"/>
                            <w:right w:val="none" w:sz="0" w:space="0" w:color="auto"/>
                          </w:divBdr>
                          <w:divsChild>
                            <w:div w:id="11605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981577">
      <w:bodyDiv w:val="1"/>
      <w:marLeft w:val="0"/>
      <w:marRight w:val="0"/>
      <w:marTop w:val="0"/>
      <w:marBottom w:val="0"/>
      <w:divBdr>
        <w:top w:val="none" w:sz="0" w:space="0" w:color="auto"/>
        <w:left w:val="none" w:sz="0" w:space="0" w:color="auto"/>
        <w:bottom w:val="none" w:sz="0" w:space="0" w:color="auto"/>
        <w:right w:val="none" w:sz="0" w:space="0" w:color="auto"/>
      </w:divBdr>
      <w:divsChild>
        <w:div w:id="109402879">
          <w:marLeft w:val="0"/>
          <w:marRight w:val="0"/>
          <w:marTop w:val="0"/>
          <w:marBottom w:val="0"/>
          <w:divBdr>
            <w:top w:val="none" w:sz="0" w:space="0" w:color="auto"/>
            <w:left w:val="none" w:sz="0" w:space="0" w:color="auto"/>
            <w:bottom w:val="none" w:sz="0" w:space="0" w:color="auto"/>
            <w:right w:val="none" w:sz="0" w:space="0" w:color="auto"/>
          </w:divBdr>
          <w:divsChild>
            <w:div w:id="35130325">
              <w:marLeft w:val="0"/>
              <w:marRight w:val="0"/>
              <w:marTop w:val="0"/>
              <w:marBottom w:val="0"/>
              <w:divBdr>
                <w:top w:val="none" w:sz="0" w:space="0" w:color="auto"/>
                <w:left w:val="none" w:sz="0" w:space="0" w:color="auto"/>
                <w:bottom w:val="none" w:sz="0" w:space="0" w:color="auto"/>
                <w:right w:val="none" w:sz="0" w:space="0" w:color="auto"/>
              </w:divBdr>
              <w:divsChild>
                <w:div w:id="329256958">
                  <w:marLeft w:val="0"/>
                  <w:marRight w:val="0"/>
                  <w:marTop w:val="0"/>
                  <w:marBottom w:val="0"/>
                  <w:divBdr>
                    <w:top w:val="none" w:sz="0" w:space="0" w:color="auto"/>
                    <w:left w:val="none" w:sz="0" w:space="0" w:color="auto"/>
                    <w:bottom w:val="none" w:sz="0" w:space="0" w:color="auto"/>
                    <w:right w:val="none" w:sz="0" w:space="0" w:color="auto"/>
                  </w:divBdr>
                  <w:divsChild>
                    <w:div w:id="993921969">
                      <w:marLeft w:val="0"/>
                      <w:marRight w:val="0"/>
                      <w:marTop w:val="0"/>
                      <w:marBottom w:val="0"/>
                      <w:divBdr>
                        <w:top w:val="none" w:sz="0" w:space="0" w:color="auto"/>
                        <w:left w:val="none" w:sz="0" w:space="0" w:color="auto"/>
                        <w:bottom w:val="none" w:sz="0" w:space="0" w:color="auto"/>
                        <w:right w:val="none" w:sz="0" w:space="0" w:color="auto"/>
                      </w:divBdr>
                      <w:divsChild>
                        <w:div w:id="21123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456181">
      <w:bodyDiv w:val="1"/>
      <w:marLeft w:val="0"/>
      <w:marRight w:val="0"/>
      <w:marTop w:val="0"/>
      <w:marBottom w:val="0"/>
      <w:divBdr>
        <w:top w:val="none" w:sz="0" w:space="0" w:color="auto"/>
        <w:left w:val="none" w:sz="0" w:space="0" w:color="auto"/>
        <w:bottom w:val="none" w:sz="0" w:space="0" w:color="auto"/>
        <w:right w:val="none" w:sz="0" w:space="0" w:color="auto"/>
      </w:divBdr>
      <w:divsChild>
        <w:div w:id="1951668922">
          <w:marLeft w:val="0"/>
          <w:marRight w:val="0"/>
          <w:marTop w:val="0"/>
          <w:marBottom w:val="0"/>
          <w:divBdr>
            <w:top w:val="none" w:sz="0" w:space="0" w:color="auto"/>
            <w:left w:val="none" w:sz="0" w:space="0" w:color="auto"/>
            <w:bottom w:val="none" w:sz="0" w:space="0" w:color="auto"/>
            <w:right w:val="none" w:sz="0" w:space="0" w:color="auto"/>
          </w:divBdr>
        </w:div>
        <w:div w:id="1752119145">
          <w:marLeft w:val="0"/>
          <w:marRight w:val="0"/>
          <w:marTop w:val="0"/>
          <w:marBottom w:val="0"/>
          <w:divBdr>
            <w:top w:val="none" w:sz="0" w:space="0" w:color="auto"/>
            <w:left w:val="none" w:sz="0" w:space="0" w:color="auto"/>
            <w:bottom w:val="none" w:sz="0" w:space="0" w:color="auto"/>
            <w:right w:val="none" w:sz="0" w:space="0" w:color="auto"/>
          </w:divBdr>
        </w:div>
        <w:div w:id="1622685330">
          <w:marLeft w:val="0"/>
          <w:marRight w:val="0"/>
          <w:marTop w:val="0"/>
          <w:marBottom w:val="0"/>
          <w:divBdr>
            <w:top w:val="none" w:sz="0" w:space="0" w:color="auto"/>
            <w:left w:val="none" w:sz="0" w:space="0" w:color="auto"/>
            <w:bottom w:val="none" w:sz="0" w:space="0" w:color="auto"/>
            <w:right w:val="none" w:sz="0" w:space="0" w:color="auto"/>
          </w:divBdr>
        </w:div>
      </w:divsChild>
    </w:div>
    <w:div w:id="774910263">
      <w:bodyDiv w:val="1"/>
      <w:marLeft w:val="0"/>
      <w:marRight w:val="0"/>
      <w:marTop w:val="0"/>
      <w:marBottom w:val="0"/>
      <w:divBdr>
        <w:top w:val="none" w:sz="0" w:space="0" w:color="auto"/>
        <w:left w:val="none" w:sz="0" w:space="0" w:color="auto"/>
        <w:bottom w:val="none" w:sz="0" w:space="0" w:color="auto"/>
        <w:right w:val="none" w:sz="0" w:space="0" w:color="auto"/>
      </w:divBdr>
      <w:divsChild>
        <w:div w:id="455608709">
          <w:marLeft w:val="0"/>
          <w:marRight w:val="0"/>
          <w:marTop w:val="0"/>
          <w:marBottom w:val="0"/>
          <w:divBdr>
            <w:top w:val="none" w:sz="0" w:space="0" w:color="auto"/>
            <w:left w:val="none" w:sz="0" w:space="0" w:color="auto"/>
            <w:bottom w:val="none" w:sz="0" w:space="0" w:color="auto"/>
            <w:right w:val="none" w:sz="0" w:space="0" w:color="auto"/>
          </w:divBdr>
          <w:divsChild>
            <w:div w:id="291598621">
              <w:marLeft w:val="0"/>
              <w:marRight w:val="0"/>
              <w:marTop w:val="0"/>
              <w:marBottom w:val="0"/>
              <w:divBdr>
                <w:top w:val="none" w:sz="0" w:space="0" w:color="auto"/>
                <w:left w:val="none" w:sz="0" w:space="0" w:color="auto"/>
                <w:bottom w:val="none" w:sz="0" w:space="0" w:color="auto"/>
                <w:right w:val="none" w:sz="0" w:space="0" w:color="auto"/>
              </w:divBdr>
              <w:divsChild>
                <w:div w:id="2017994014">
                  <w:marLeft w:val="0"/>
                  <w:marRight w:val="0"/>
                  <w:marTop w:val="0"/>
                  <w:marBottom w:val="0"/>
                  <w:divBdr>
                    <w:top w:val="none" w:sz="0" w:space="0" w:color="auto"/>
                    <w:left w:val="none" w:sz="0" w:space="0" w:color="auto"/>
                    <w:bottom w:val="none" w:sz="0" w:space="0" w:color="auto"/>
                    <w:right w:val="none" w:sz="0" w:space="0" w:color="auto"/>
                  </w:divBdr>
                  <w:divsChild>
                    <w:div w:id="4415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38698">
      <w:bodyDiv w:val="1"/>
      <w:marLeft w:val="0"/>
      <w:marRight w:val="0"/>
      <w:marTop w:val="0"/>
      <w:marBottom w:val="0"/>
      <w:divBdr>
        <w:top w:val="none" w:sz="0" w:space="0" w:color="auto"/>
        <w:left w:val="none" w:sz="0" w:space="0" w:color="auto"/>
        <w:bottom w:val="none" w:sz="0" w:space="0" w:color="auto"/>
        <w:right w:val="none" w:sz="0" w:space="0" w:color="auto"/>
      </w:divBdr>
      <w:divsChild>
        <w:div w:id="755707498">
          <w:marLeft w:val="0"/>
          <w:marRight w:val="0"/>
          <w:marTop w:val="0"/>
          <w:marBottom w:val="0"/>
          <w:divBdr>
            <w:top w:val="none" w:sz="0" w:space="0" w:color="auto"/>
            <w:left w:val="none" w:sz="0" w:space="0" w:color="auto"/>
            <w:bottom w:val="none" w:sz="0" w:space="0" w:color="auto"/>
            <w:right w:val="none" w:sz="0" w:space="0" w:color="auto"/>
          </w:divBdr>
          <w:divsChild>
            <w:div w:id="1622373916">
              <w:marLeft w:val="0"/>
              <w:marRight w:val="0"/>
              <w:marTop w:val="0"/>
              <w:marBottom w:val="0"/>
              <w:divBdr>
                <w:top w:val="none" w:sz="0" w:space="0" w:color="auto"/>
                <w:left w:val="none" w:sz="0" w:space="0" w:color="auto"/>
                <w:bottom w:val="none" w:sz="0" w:space="0" w:color="auto"/>
                <w:right w:val="none" w:sz="0" w:space="0" w:color="auto"/>
              </w:divBdr>
              <w:divsChild>
                <w:div w:id="2118675239">
                  <w:marLeft w:val="0"/>
                  <w:marRight w:val="0"/>
                  <w:marTop w:val="0"/>
                  <w:marBottom w:val="0"/>
                  <w:divBdr>
                    <w:top w:val="none" w:sz="0" w:space="0" w:color="auto"/>
                    <w:left w:val="none" w:sz="0" w:space="0" w:color="auto"/>
                    <w:bottom w:val="none" w:sz="0" w:space="0" w:color="auto"/>
                    <w:right w:val="none" w:sz="0" w:space="0" w:color="auto"/>
                  </w:divBdr>
                  <w:divsChild>
                    <w:div w:id="1450514794">
                      <w:marLeft w:val="0"/>
                      <w:marRight w:val="0"/>
                      <w:marTop w:val="0"/>
                      <w:marBottom w:val="0"/>
                      <w:divBdr>
                        <w:top w:val="none" w:sz="0" w:space="0" w:color="auto"/>
                        <w:left w:val="none" w:sz="0" w:space="0" w:color="auto"/>
                        <w:bottom w:val="none" w:sz="0" w:space="0" w:color="auto"/>
                        <w:right w:val="none" w:sz="0" w:space="0" w:color="auto"/>
                      </w:divBdr>
                      <w:divsChild>
                        <w:div w:id="1422408562">
                          <w:marLeft w:val="0"/>
                          <w:marRight w:val="0"/>
                          <w:marTop w:val="0"/>
                          <w:marBottom w:val="0"/>
                          <w:divBdr>
                            <w:top w:val="none" w:sz="0" w:space="0" w:color="auto"/>
                            <w:left w:val="none" w:sz="0" w:space="0" w:color="auto"/>
                            <w:bottom w:val="none" w:sz="0" w:space="0" w:color="auto"/>
                            <w:right w:val="none" w:sz="0" w:space="0" w:color="auto"/>
                          </w:divBdr>
                          <w:divsChild>
                            <w:div w:id="1039823455">
                              <w:marLeft w:val="0"/>
                              <w:marRight w:val="0"/>
                              <w:marTop w:val="0"/>
                              <w:marBottom w:val="0"/>
                              <w:divBdr>
                                <w:top w:val="none" w:sz="0" w:space="0" w:color="auto"/>
                                <w:left w:val="none" w:sz="0" w:space="0" w:color="auto"/>
                                <w:bottom w:val="none" w:sz="0" w:space="0" w:color="auto"/>
                                <w:right w:val="none" w:sz="0" w:space="0" w:color="auto"/>
                              </w:divBdr>
                            </w:div>
                          </w:divsChild>
                        </w:div>
                        <w:div w:id="874078654">
                          <w:marLeft w:val="0"/>
                          <w:marRight w:val="0"/>
                          <w:marTop w:val="0"/>
                          <w:marBottom w:val="0"/>
                          <w:divBdr>
                            <w:top w:val="none" w:sz="0" w:space="0" w:color="auto"/>
                            <w:left w:val="none" w:sz="0" w:space="0" w:color="auto"/>
                            <w:bottom w:val="none" w:sz="0" w:space="0" w:color="auto"/>
                            <w:right w:val="none" w:sz="0" w:space="0" w:color="auto"/>
                          </w:divBdr>
                          <w:divsChild>
                            <w:div w:id="758480085">
                              <w:marLeft w:val="0"/>
                              <w:marRight w:val="0"/>
                              <w:marTop w:val="0"/>
                              <w:marBottom w:val="0"/>
                              <w:divBdr>
                                <w:top w:val="none" w:sz="0" w:space="0" w:color="auto"/>
                                <w:left w:val="none" w:sz="0" w:space="0" w:color="auto"/>
                                <w:bottom w:val="none" w:sz="0" w:space="0" w:color="auto"/>
                                <w:right w:val="none" w:sz="0" w:space="0" w:color="auto"/>
                              </w:divBdr>
                            </w:div>
                          </w:divsChild>
                        </w:div>
                        <w:div w:id="291641587">
                          <w:marLeft w:val="0"/>
                          <w:marRight w:val="0"/>
                          <w:marTop w:val="0"/>
                          <w:marBottom w:val="0"/>
                          <w:divBdr>
                            <w:top w:val="none" w:sz="0" w:space="0" w:color="auto"/>
                            <w:left w:val="none" w:sz="0" w:space="0" w:color="auto"/>
                            <w:bottom w:val="none" w:sz="0" w:space="0" w:color="auto"/>
                            <w:right w:val="none" w:sz="0" w:space="0" w:color="auto"/>
                          </w:divBdr>
                          <w:divsChild>
                            <w:div w:id="1220359413">
                              <w:marLeft w:val="0"/>
                              <w:marRight w:val="0"/>
                              <w:marTop w:val="0"/>
                              <w:marBottom w:val="0"/>
                              <w:divBdr>
                                <w:top w:val="none" w:sz="0" w:space="0" w:color="auto"/>
                                <w:left w:val="none" w:sz="0" w:space="0" w:color="auto"/>
                                <w:bottom w:val="none" w:sz="0" w:space="0" w:color="auto"/>
                                <w:right w:val="none" w:sz="0" w:space="0" w:color="auto"/>
                              </w:divBdr>
                            </w:div>
                            <w:div w:id="405231788">
                              <w:marLeft w:val="0"/>
                              <w:marRight w:val="0"/>
                              <w:marTop w:val="0"/>
                              <w:marBottom w:val="0"/>
                              <w:divBdr>
                                <w:top w:val="none" w:sz="0" w:space="0" w:color="auto"/>
                                <w:left w:val="none" w:sz="0" w:space="0" w:color="auto"/>
                                <w:bottom w:val="none" w:sz="0" w:space="0" w:color="auto"/>
                                <w:right w:val="none" w:sz="0" w:space="0" w:color="auto"/>
                              </w:divBdr>
                              <w:divsChild>
                                <w:div w:id="975140479">
                                  <w:marLeft w:val="0"/>
                                  <w:marRight w:val="0"/>
                                  <w:marTop w:val="0"/>
                                  <w:marBottom w:val="0"/>
                                  <w:divBdr>
                                    <w:top w:val="none" w:sz="0" w:space="0" w:color="auto"/>
                                    <w:left w:val="none" w:sz="0" w:space="0" w:color="auto"/>
                                    <w:bottom w:val="none" w:sz="0" w:space="0" w:color="auto"/>
                                    <w:right w:val="none" w:sz="0" w:space="0" w:color="auto"/>
                                  </w:divBdr>
                                </w:div>
                              </w:divsChild>
                            </w:div>
                            <w:div w:id="1057313411">
                              <w:marLeft w:val="0"/>
                              <w:marRight w:val="0"/>
                              <w:marTop w:val="0"/>
                              <w:marBottom w:val="0"/>
                              <w:divBdr>
                                <w:top w:val="none" w:sz="0" w:space="0" w:color="auto"/>
                                <w:left w:val="none" w:sz="0" w:space="0" w:color="auto"/>
                                <w:bottom w:val="none" w:sz="0" w:space="0" w:color="auto"/>
                                <w:right w:val="none" w:sz="0" w:space="0" w:color="auto"/>
                              </w:divBdr>
                              <w:divsChild>
                                <w:div w:id="1867013315">
                                  <w:marLeft w:val="0"/>
                                  <w:marRight w:val="0"/>
                                  <w:marTop w:val="0"/>
                                  <w:marBottom w:val="0"/>
                                  <w:divBdr>
                                    <w:top w:val="none" w:sz="0" w:space="0" w:color="auto"/>
                                    <w:left w:val="none" w:sz="0" w:space="0" w:color="auto"/>
                                    <w:bottom w:val="none" w:sz="0" w:space="0" w:color="auto"/>
                                    <w:right w:val="none" w:sz="0" w:space="0" w:color="auto"/>
                                  </w:divBdr>
                                </w:div>
                              </w:divsChild>
                            </w:div>
                            <w:div w:id="386153517">
                              <w:marLeft w:val="0"/>
                              <w:marRight w:val="0"/>
                              <w:marTop w:val="0"/>
                              <w:marBottom w:val="0"/>
                              <w:divBdr>
                                <w:top w:val="none" w:sz="0" w:space="0" w:color="auto"/>
                                <w:left w:val="none" w:sz="0" w:space="0" w:color="auto"/>
                                <w:bottom w:val="none" w:sz="0" w:space="0" w:color="auto"/>
                                <w:right w:val="none" w:sz="0" w:space="0" w:color="auto"/>
                              </w:divBdr>
                              <w:divsChild>
                                <w:div w:id="2636771">
                                  <w:marLeft w:val="0"/>
                                  <w:marRight w:val="0"/>
                                  <w:marTop w:val="0"/>
                                  <w:marBottom w:val="0"/>
                                  <w:divBdr>
                                    <w:top w:val="none" w:sz="0" w:space="0" w:color="auto"/>
                                    <w:left w:val="none" w:sz="0" w:space="0" w:color="auto"/>
                                    <w:bottom w:val="none" w:sz="0" w:space="0" w:color="auto"/>
                                    <w:right w:val="none" w:sz="0" w:space="0" w:color="auto"/>
                                  </w:divBdr>
                                </w:div>
                              </w:divsChild>
                            </w:div>
                            <w:div w:id="1041369160">
                              <w:marLeft w:val="0"/>
                              <w:marRight w:val="0"/>
                              <w:marTop w:val="0"/>
                              <w:marBottom w:val="0"/>
                              <w:divBdr>
                                <w:top w:val="none" w:sz="0" w:space="0" w:color="auto"/>
                                <w:left w:val="none" w:sz="0" w:space="0" w:color="auto"/>
                                <w:bottom w:val="none" w:sz="0" w:space="0" w:color="auto"/>
                                <w:right w:val="none" w:sz="0" w:space="0" w:color="auto"/>
                              </w:divBdr>
                              <w:divsChild>
                                <w:div w:id="397947876">
                                  <w:marLeft w:val="0"/>
                                  <w:marRight w:val="0"/>
                                  <w:marTop w:val="0"/>
                                  <w:marBottom w:val="0"/>
                                  <w:divBdr>
                                    <w:top w:val="none" w:sz="0" w:space="0" w:color="auto"/>
                                    <w:left w:val="none" w:sz="0" w:space="0" w:color="auto"/>
                                    <w:bottom w:val="none" w:sz="0" w:space="0" w:color="auto"/>
                                    <w:right w:val="none" w:sz="0" w:space="0" w:color="auto"/>
                                  </w:divBdr>
                                </w:div>
                              </w:divsChild>
                            </w:div>
                            <w:div w:id="1709572263">
                              <w:marLeft w:val="0"/>
                              <w:marRight w:val="0"/>
                              <w:marTop w:val="0"/>
                              <w:marBottom w:val="0"/>
                              <w:divBdr>
                                <w:top w:val="none" w:sz="0" w:space="0" w:color="auto"/>
                                <w:left w:val="none" w:sz="0" w:space="0" w:color="auto"/>
                                <w:bottom w:val="none" w:sz="0" w:space="0" w:color="auto"/>
                                <w:right w:val="none" w:sz="0" w:space="0" w:color="auto"/>
                              </w:divBdr>
                              <w:divsChild>
                                <w:div w:id="11282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5473">
                          <w:marLeft w:val="0"/>
                          <w:marRight w:val="0"/>
                          <w:marTop w:val="0"/>
                          <w:marBottom w:val="0"/>
                          <w:divBdr>
                            <w:top w:val="none" w:sz="0" w:space="0" w:color="auto"/>
                            <w:left w:val="none" w:sz="0" w:space="0" w:color="auto"/>
                            <w:bottom w:val="none" w:sz="0" w:space="0" w:color="auto"/>
                            <w:right w:val="none" w:sz="0" w:space="0" w:color="auto"/>
                          </w:divBdr>
                          <w:divsChild>
                            <w:div w:id="8533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395373">
      <w:bodyDiv w:val="1"/>
      <w:marLeft w:val="0"/>
      <w:marRight w:val="0"/>
      <w:marTop w:val="0"/>
      <w:marBottom w:val="0"/>
      <w:divBdr>
        <w:top w:val="none" w:sz="0" w:space="0" w:color="auto"/>
        <w:left w:val="none" w:sz="0" w:space="0" w:color="auto"/>
        <w:bottom w:val="none" w:sz="0" w:space="0" w:color="auto"/>
        <w:right w:val="none" w:sz="0" w:space="0" w:color="auto"/>
      </w:divBdr>
      <w:divsChild>
        <w:div w:id="657924887">
          <w:marLeft w:val="0"/>
          <w:marRight w:val="0"/>
          <w:marTop w:val="0"/>
          <w:marBottom w:val="0"/>
          <w:divBdr>
            <w:top w:val="none" w:sz="0" w:space="0" w:color="auto"/>
            <w:left w:val="none" w:sz="0" w:space="0" w:color="auto"/>
            <w:bottom w:val="none" w:sz="0" w:space="0" w:color="auto"/>
            <w:right w:val="none" w:sz="0" w:space="0" w:color="auto"/>
          </w:divBdr>
          <w:divsChild>
            <w:div w:id="1411384922">
              <w:marLeft w:val="0"/>
              <w:marRight w:val="0"/>
              <w:marTop w:val="0"/>
              <w:marBottom w:val="0"/>
              <w:divBdr>
                <w:top w:val="none" w:sz="0" w:space="0" w:color="auto"/>
                <w:left w:val="none" w:sz="0" w:space="0" w:color="auto"/>
                <w:bottom w:val="none" w:sz="0" w:space="0" w:color="auto"/>
                <w:right w:val="none" w:sz="0" w:space="0" w:color="auto"/>
              </w:divBdr>
              <w:divsChild>
                <w:div w:id="876965808">
                  <w:marLeft w:val="0"/>
                  <w:marRight w:val="0"/>
                  <w:marTop w:val="0"/>
                  <w:marBottom w:val="0"/>
                  <w:divBdr>
                    <w:top w:val="none" w:sz="0" w:space="0" w:color="auto"/>
                    <w:left w:val="none" w:sz="0" w:space="0" w:color="auto"/>
                    <w:bottom w:val="none" w:sz="0" w:space="0" w:color="auto"/>
                    <w:right w:val="none" w:sz="0" w:space="0" w:color="auto"/>
                  </w:divBdr>
                  <w:divsChild>
                    <w:div w:id="1604604818">
                      <w:marLeft w:val="0"/>
                      <w:marRight w:val="0"/>
                      <w:marTop w:val="0"/>
                      <w:marBottom w:val="0"/>
                      <w:divBdr>
                        <w:top w:val="none" w:sz="0" w:space="0" w:color="auto"/>
                        <w:left w:val="none" w:sz="0" w:space="0" w:color="auto"/>
                        <w:bottom w:val="none" w:sz="0" w:space="0" w:color="auto"/>
                        <w:right w:val="none" w:sz="0" w:space="0" w:color="auto"/>
                      </w:divBdr>
                      <w:divsChild>
                        <w:div w:id="701367552">
                          <w:marLeft w:val="0"/>
                          <w:marRight w:val="0"/>
                          <w:marTop w:val="0"/>
                          <w:marBottom w:val="0"/>
                          <w:divBdr>
                            <w:top w:val="none" w:sz="0" w:space="0" w:color="auto"/>
                            <w:left w:val="none" w:sz="0" w:space="0" w:color="auto"/>
                            <w:bottom w:val="none" w:sz="0" w:space="0" w:color="auto"/>
                            <w:right w:val="none" w:sz="0" w:space="0" w:color="auto"/>
                          </w:divBdr>
                          <w:divsChild>
                            <w:div w:id="17544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796317">
      <w:bodyDiv w:val="1"/>
      <w:marLeft w:val="0"/>
      <w:marRight w:val="0"/>
      <w:marTop w:val="0"/>
      <w:marBottom w:val="0"/>
      <w:divBdr>
        <w:top w:val="none" w:sz="0" w:space="0" w:color="auto"/>
        <w:left w:val="none" w:sz="0" w:space="0" w:color="auto"/>
        <w:bottom w:val="none" w:sz="0" w:space="0" w:color="auto"/>
        <w:right w:val="none" w:sz="0" w:space="0" w:color="auto"/>
      </w:divBdr>
      <w:divsChild>
        <w:div w:id="60249156">
          <w:marLeft w:val="0"/>
          <w:marRight w:val="0"/>
          <w:marTop w:val="0"/>
          <w:marBottom w:val="0"/>
          <w:divBdr>
            <w:top w:val="none" w:sz="0" w:space="0" w:color="auto"/>
            <w:left w:val="none" w:sz="0" w:space="0" w:color="auto"/>
            <w:bottom w:val="none" w:sz="0" w:space="0" w:color="auto"/>
            <w:right w:val="none" w:sz="0" w:space="0" w:color="auto"/>
          </w:divBdr>
          <w:divsChild>
            <w:div w:id="1282420165">
              <w:marLeft w:val="0"/>
              <w:marRight w:val="0"/>
              <w:marTop w:val="0"/>
              <w:marBottom w:val="0"/>
              <w:divBdr>
                <w:top w:val="none" w:sz="0" w:space="0" w:color="auto"/>
                <w:left w:val="none" w:sz="0" w:space="0" w:color="auto"/>
                <w:bottom w:val="none" w:sz="0" w:space="0" w:color="auto"/>
                <w:right w:val="none" w:sz="0" w:space="0" w:color="auto"/>
              </w:divBdr>
              <w:divsChild>
                <w:div w:id="1536849860">
                  <w:marLeft w:val="0"/>
                  <w:marRight w:val="0"/>
                  <w:marTop w:val="0"/>
                  <w:marBottom w:val="0"/>
                  <w:divBdr>
                    <w:top w:val="none" w:sz="0" w:space="0" w:color="auto"/>
                    <w:left w:val="none" w:sz="0" w:space="0" w:color="auto"/>
                    <w:bottom w:val="none" w:sz="0" w:space="0" w:color="auto"/>
                    <w:right w:val="none" w:sz="0" w:space="0" w:color="auto"/>
                  </w:divBdr>
                  <w:divsChild>
                    <w:div w:id="1183586892">
                      <w:marLeft w:val="0"/>
                      <w:marRight w:val="0"/>
                      <w:marTop w:val="0"/>
                      <w:marBottom w:val="0"/>
                      <w:divBdr>
                        <w:top w:val="none" w:sz="0" w:space="0" w:color="auto"/>
                        <w:left w:val="none" w:sz="0" w:space="0" w:color="auto"/>
                        <w:bottom w:val="none" w:sz="0" w:space="0" w:color="auto"/>
                        <w:right w:val="none" w:sz="0" w:space="0" w:color="auto"/>
                      </w:divBdr>
                      <w:divsChild>
                        <w:div w:id="12290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56946">
      <w:bodyDiv w:val="1"/>
      <w:marLeft w:val="0"/>
      <w:marRight w:val="0"/>
      <w:marTop w:val="0"/>
      <w:marBottom w:val="0"/>
      <w:divBdr>
        <w:top w:val="none" w:sz="0" w:space="0" w:color="auto"/>
        <w:left w:val="none" w:sz="0" w:space="0" w:color="auto"/>
        <w:bottom w:val="none" w:sz="0" w:space="0" w:color="auto"/>
        <w:right w:val="none" w:sz="0" w:space="0" w:color="auto"/>
      </w:divBdr>
      <w:divsChild>
        <w:div w:id="448935488">
          <w:marLeft w:val="0"/>
          <w:marRight w:val="0"/>
          <w:marTop w:val="0"/>
          <w:marBottom w:val="0"/>
          <w:divBdr>
            <w:top w:val="none" w:sz="0" w:space="0" w:color="auto"/>
            <w:left w:val="none" w:sz="0" w:space="0" w:color="auto"/>
            <w:bottom w:val="none" w:sz="0" w:space="0" w:color="auto"/>
            <w:right w:val="none" w:sz="0" w:space="0" w:color="auto"/>
          </w:divBdr>
          <w:divsChild>
            <w:div w:id="387267986">
              <w:marLeft w:val="0"/>
              <w:marRight w:val="0"/>
              <w:marTop w:val="0"/>
              <w:marBottom w:val="0"/>
              <w:divBdr>
                <w:top w:val="none" w:sz="0" w:space="0" w:color="auto"/>
                <w:left w:val="none" w:sz="0" w:space="0" w:color="auto"/>
                <w:bottom w:val="none" w:sz="0" w:space="0" w:color="auto"/>
                <w:right w:val="none" w:sz="0" w:space="0" w:color="auto"/>
              </w:divBdr>
              <w:divsChild>
                <w:div w:id="689450231">
                  <w:marLeft w:val="0"/>
                  <w:marRight w:val="0"/>
                  <w:marTop w:val="0"/>
                  <w:marBottom w:val="0"/>
                  <w:divBdr>
                    <w:top w:val="none" w:sz="0" w:space="0" w:color="auto"/>
                    <w:left w:val="none" w:sz="0" w:space="0" w:color="auto"/>
                    <w:bottom w:val="none" w:sz="0" w:space="0" w:color="auto"/>
                    <w:right w:val="none" w:sz="0" w:space="0" w:color="auto"/>
                  </w:divBdr>
                  <w:divsChild>
                    <w:div w:id="1216044613">
                      <w:marLeft w:val="0"/>
                      <w:marRight w:val="0"/>
                      <w:marTop w:val="0"/>
                      <w:marBottom w:val="0"/>
                      <w:divBdr>
                        <w:top w:val="none" w:sz="0" w:space="0" w:color="auto"/>
                        <w:left w:val="none" w:sz="0" w:space="0" w:color="auto"/>
                        <w:bottom w:val="none" w:sz="0" w:space="0" w:color="auto"/>
                        <w:right w:val="none" w:sz="0" w:space="0" w:color="auto"/>
                      </w:divBdr>
                      <w:divsChild>
                        <w:div w:id="3920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329592">
      <w:bodyDiv w:val="1"/>
      <w:marLeft w:val="0"/>
      <w:marRight w:val="0"/>
      <w:marTop w:val="0"/>
      <w:marBottom w:val="0"/>
      <w:divBdr>
        <w:top w:val="none" w:sz="0" w:space="0" w:color="auto"/>
        <w:left w:val="none" w:sz="0" w:space="0" w:color="auto"/>
        <w:bottom w:val="none" w:sz="0" w:space="0" w:color="auto"/>
        <w:right w:val="none" w:sz="0" w:space="0" w:color="auto"/>
      </w:divBdr>
      <w:divsChild>
        <w:div w:id="489685144">
          <w:marLeft w:val="0"/>
          <w:marRight w:val="0"/>
          <w:marTop w:val="0"/>
          <w:marBottom w:val="0"/>
          <w:divBdr>
            <w:top w:val="none" w:sz="0" w:space="0" w:color="auto"/>
            <w:left w:val="none" w:sz="0" w:space="0" w:color="auto"/>
            <w:bottom w:val="none" w:sz="0" w:space="0" w:color="auto"/>
            <w:right w:val="none" w:sz="0" w:space="0" w:color="auto"/>
          </w:divBdr>
          <w:divsChild>
            <w:div w:id="1986546751">
              <w:marLeft w:val="0"/>
              <w:marRight w:val="0"/>
              <w:marTop w:val="0"/>
              <w:marBottom w:val="0"/>
              <w:divBdr>
                <w:top w:val="none" w:sz="0" w:space="0" w:color="auto"/>
                <w:left w:val="none" w:sz="0" w:space="0" w:color="auto"/>
                <w:bottom w:val="none" w:sz="0" w:space="0" w:color="auto"/>
                <w:right w:val="none" w:sz="0" w:space="0" w:color="auto"/>
              </w:divBdr>
              <w:divsChild>
                <w:div w:id="1982807441">
                  <w:marLeft w:val="0"/>
                  <w:marRight w:val="0"/>
                  <w:marTop w:val="0"/>
                  <w:marBottom w:val="0"/>
                  <w:divBdr>
                    <w:top w:val="none" w:sz="0" w:space="0" w:color="auto"/>
                    <w:left w:val="none" w:sz="0" w:space="0" w:color="auto"/>
                    <w:bottom w:val="none" w:sz="0" w:space="0" w:color="auto"/>
                    <w:right w:val="none" w:sz="0" w:space="0" w:color="auto"/>
                  </w:divBdr>
                  <w:divsChild>
                    <w:div w:id="978656564">
                      <w:marLeft w:val="0"/>
                      <w:marRight w:val="0"/>
                      <w:marTop w:val="0"/>
                      <w:marBottom w:val="0"/>
                      <w:divBdr>
                        <w:top w:val="none" w:sz="0" w:space="0" w:color="auto"/>
                        <w:left w:val="none" w:sz="0" w:space="0" w:color="auto"/>
                        <w:bottom w:val="none" w:sz="0" w:space="0" w:color="auto"/>
                        <w:right w:val="none" w:sz="0" w:space="0" w:color="auto"/>
                      </w:divBdr>
                      <w:divsChild>
                        <w:div w:id="20487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704100">
      <w:bodyDiv w:val="1"/>
      <w:marLeft w:val="0"/>
      <w:marRight w:val="0"/>
      <w:marTop w:val="0"/>
      <w:marBottom w:val="0"/>
      <w:divBdr>
        <w:top w:val="none" w:sz="0" w:space="0" w:color="auto"/>
        <w:left w:val="none" w:sz="0" w:space="0" w:color="auto"/>
        <w:bottom w:val="none" w:sz="0" w:space="0" w:color="auto"/>
        <w:right w:val="none" w:sz="0" w:space="0" w:color="auto"/>
      </w:divBdr>
      <w:divsChild>
        <w:div w:id="713847685">
          <w:marLeft w:val="0"/>
          <w:marRight w:val="0"/>
          <w:marTop w:val="0"/>
          <w:marBottom w:val="0"/>
          <w:divBdr>
            <w:top w:val="none" w:sz="0" w:space="0" w:color="auto"/>
            <w:left w:val="none" w:sz="0" w:space="0" w:color="auto"/>
            <w:bottom w:val="none" w:sz="0" w:space="0" w:color="auto"/>
            <w:right w:val="none" w:sz="0" w:space="0" w:color="auto"/>
          </w:divBdr>
        </w:div>
      </w:divsChild>
    </w:div>
    <w:div w:id="1429539860">
      <w:bodyDiv w:val="1"/>
      <w:marLeft w:val="0"/>
      <w:marRight w:val="0"/>
      <w:marTop w:val="0"/>
      <w:marBottom w:val="0"/>
      <w:divBdr>
        <w:top w:val="none" w:sz="0" w:space="0" w:color="auto"/>
        <w:left w:val="none" w:sz="0" w:space="0" w:color="auto"/>
        <w:bottom w:val="none" w:sz="0" w:space="0" w:color="auto"/>
        <w:right w:val="none" w:sz="0" w:space="0" w:color="auto"/>
      </w:divBdr>
      <w:divsChild>
        <w:div w:id="1042360128">
          <w:marLeft w:val="0"/>
          <w:marRight w:val="0"/>
          <w:marTop w:val="0"/>
          <w:marBottom w:val="0"/>
          <w:divBdr>
            <w:top w:val="none" w:sz="0" w:space="0" w:color="auto"/>
            <w:left w:val="none" w:sz="0" w:space="0" w:color="auto"/>
            <w:bottom w:val="none" w:sz="0" w:space="0" w:color="auto"/>
            <w:right w:val="none" w:sz="0" w:space="0" w:color="auto"/>
          </w:divBdr>
          <w:divsChild>
            <w:div w:id="940913859">
              <w:marLeft w:val="0"/>
              <w:marRight w:val="0"/>
              <w:marTop w:val="0"/>
              <w:marBottom w:val="0"/>
              <w:divBdr>
                <w:top w:val="none" w:sz="0" w:space="0" w:color="auto"/>
                <w:left w:val="none" w:sz="0" w:space="0" w:color="auto"/>
                <w:bottom w:val="none" w:sz="0" w:space="0" w:color="auto"/>
                <w:right w:val="none" w:sz="0" w:space="0" w:color="auto"/>
              </w:divBdr>
              <w:divsChild>
                <w:div w:id="1658459059">
                  <w:marLeft w:val="0"/>
                  <w:marRight w:val="0"/>
                  <w:marTop w:val="0"/>
                  <w:marBottom w:val="0"/>
                  <w:divBdr>
                    <w:top w:val="none" w:sz="0" w:space="0" w:color="auto"/>
                    <w:left w:val="none" w:sz="0" w:space="0" w:color="auto"/>
                    <w:bottom w:val="none" w:sz="0" w:space="0" w:color="auto"/>
                    <w:right w:val="none" w:sz="0" w:space="0" w:color="auto"/>
                  </w:divBdr>
                  <w:divsChild>
                    <w:div w:id="2088769170">
                      <w:marLeft w:val="0"/>
                      <w:marRight w:val="0"/>
                      <w:marTop w:val="0"/>
                      <w:marBottom w:val="0"/>
                      <w:divBdr>
                        <w:top w:val="none" w:sz="0" w:space="0" w:color="auto"/>
                        <w:left w:val="none" w:sz="0" w:space="0" w:color="auto"/>
                        <w:bottom w:val="none" w:sz="0" w:space="0" w:color="auto"/>
                        <w:right w:val="none" w:sz="0" w:space="0" w:color="auto"/>
                      </w:divBdr>
                      <w:divsChild>
                        <w:div w:id="1896041490">
                          <w:marLeft w:val="0"/>
                          <w:marRight w:val="0"/>
                          <w:marTop w:val="0"/>
                          <w:marBottom w:val="0"/>
                          <w:divBdr>
                            <w:top w:val="none" w:sz="0" w:space="0" w:color="auto"/>
                            <w:left w:val="none" w:sz="0" w:space="0" w:color="auto"/>
                            <w:bottom w:val="none" w:sz="0" w:space="0" w:color="auto"/>
                            <w:right w:val="none" w:sz="0" w:space="0" w:color="auto"/>
                          </w:divBdr>
                          <w:divsChild>
                            <w:div w:id="16245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740036">
      <w:bodyDiv w:val="1"/>
      <w:marLeft w:val="0"/>
      <w:marRight w:val="0"/>
      <w:marTop w:val="0"/>
      <w:marBottom w:val="0"/>
      <w:divBdr>
        <w:top w:val="none" w:sz="0" w:space="0" w:color="auto"/>
        <w:left w:val="none" w:sz="0" w:space="0" w:color="auto"/>
        <w:bottom w:val="none" w:sz="0" w:space="0" w:color="auto"/>
        <w:right w:val="none" w:sz="0" w:space="0" w:color="auto"/>
      </w:divBdr>
      <w:divsChild>
        <w:div w:id="220095053">
          <w:marLeft w:val="0"/>
          <w:marRight w:val="0"/>
          <w:marTop w:val="0"/>
          <w:marBottom w:val="0"/>
          <w:divBdr>
            <w:top w:val="none" w:sz="0" w:space="0" w:color="auto"/>
            <w:left w:val="none" w:sz="0" w:space="0" w:color="auto"/>
            <w:bottom w:val="none" w:sz="0" w:space="0" w:color="auto"/>
            <w:right w:val="none" w:sz="0" w:space="0" w:color="auto"/>
          </w:divBdr>
          <w:divsChild>
            <w:div w:id="590897653">
              <w:marLeft w:val="0"/>
              <w:marRight w:val="0"/>
              <w:marTop w:val="0"/>
              <w:marBottom w:val="0"/>
              <w:divBdr>
                <w:top w:val="none" w:sz="0" w:space="0" w:color="auto"/>
                <w:left w:val="none" w:sz="0" w:space="0" w:color="auto"/>
                <w:bottom w:val="none" w:sz="0" w:space="0" w:color="auto"/>
                <w:right w:val="none" w:sz="0" w:space="0" w:color="auto"/>
              </w:divBdr>
              <w:divsChild>
                <w:div w:id="1831173396">
                  <w:marLeft w:val="0"/>
                  <w:marRight w:val="0"/>
                  <w:marTop w:val="0"/>
                  <w:marBottom w:val="0"/>
                  <w:divBdr>
                    <w:top w:val="none" w:sz="0" w:space="0" w:color="auto"/>
                    <w:left w:val="none" w:sz="0" w:space="0" w:color="auto"/>
                    <w:bottom w:val="none" w:sz="0" w:space="0" w:color="auto"/>
                    <w:right w:val="none" w:sz="0" w:space="0" w:color="auto"/>
                  </w:divBdr>
                  <w:divsChild>
                    <w:div w:id="180977612">
                      <w:marLeft w:val="0"/>
                      <w:marRight w:val="0"/>
                      <w:marTop w:val="0"/>
                      <w:marBottom w:val="0"/>
                      <w:divBdr>
                        <w:top w:val="none" w:sz="0" w:space="0" w:color="auto"/>
                        <w:left w:val="none" w:sz="0" w:space="0" w:color="auto"/>
                        <w:bottom w:val="none" w:sz="0" w:space="0" w:color="auto"/>
                        <w:right w:val="none" w:sz="0" w:space="0" w:color="auto"/>
                      </w:divBdr>
                      <w:divsChild>
                        <w:div w:id="6534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78797">
      <w:bodyDiv w:val="1"/>
      <w:marLeft w:val="0"/>
      <w:marRight w:val="0"/>
      <w:marTop w:val="0"/>
      <w:marBottom w:val="0"/>
      <w:divBdr>
        <w:top w:val="none" w:sz="0" w:space="0" w:color="auto"/>
        <w:left w:val="none" w:sz="0" w:space="0" w:color="auto"/>
        <w:bottom w:val="none" w:sz="0" w:space="0" w:color="auto"/>
        <w:right w:val="none" w:sz="0" w:space="0" w:color="auto"/>
      </w:divBdr>
      <w:divsChild>
        <w:div w:id="402527473">
          <w:marLeft w:val="0"/>
          <w:marRight w:val="0"/>
          <w:marTop w:val="0"/>
          <w:marBottom w:val="0"/>
          <w:divBdr>
            <w:top w:val="none" w:sz="0" w:space="0" w:color="auto"/>
            <w:left w:val="none" w:sz="0" w:space="0" w:color="auto"/>
            <w:bottom w:val="none" w:sz="0" w:space="0" w:color="auto"/>
            <w:right w:val="none" w:sz="0" w:space="0" w:color="auto"/>
          </w:divBdr>
          <w:divsChild>
            <w:div w:id="2020689612">
              <w:marLeft w:val="0"/>
              <w:marRight w:val="0"/>
              <w:marTop w:val="0"/>
              <w:marBottom w:val="0"/>
              <w:divBdr>
                <w:top w:val="none" w:sz="0" w:space="0" w:color="auto"/>
                <w:left w:val="none" w:sz="0" w:space="0" w:color="auto"/>
                <w:bottom w:val="none" w:sz="0" w:space="0" w:color="auto"/>
                <w:right w:val="none" w:sz="0" w:space="0" w:color="auto"/>
              </w:divBdr>
              <w:divsChild>
                <w:div w:id="1959146089">
                  <w:marLeft w:val="0"/>
                  <w:marRight w:val="0"/>
                  <w:marTop w:val="0"/>
                  <w:marBottom w:val="0"/>
                  <w:divBdr>
                    <w:top w:val="none" w:sz="0" w:space="0" w:color="auto"/>
                    <w:left w:val="none" w:sz="0" w:space="0" w:color="auto"/>
                    <w:bottom w:val="none" w:sz="0" w:space="0" w:color="auto"/>
                    <w:right w:val="none" w:sz="0" w:space="0" w:color="auto"/>
                  </w:divBdr>
                  <w:divsChild>
                    <w:div w:id="2125688022">
                      <w:marLeft w:val="0"/>
                      <w:marRight w:val="0"/>
                      <w:marTop w:val="0"/>
                      <w:marBottom w:val="0"/>
                      <w:divBdr>
                        <w:top w:val="none" w:sz="0" w:space="0" w:color="auto"/>
                        <w:left w:val="none" w:sz="0" w:space="0" w:color="auto"/>
                        <w:bottom w:val="none" w:sz="0" w:space="0" w:color="auto"/>
                        <w:right w:val="none" w:sz="0" w:space="0" w:color="auto"/>
                      </w:divBdr>
                      <w:divsChild>
                        <w:div w:id="2037151038">
                          <w:marLeft w:val="0"/>
                          <w:marRight w:val="0"/>
                          <w:marTop w:val="0"/>
                          <w:marBottom w:val="0"/>
                          <w:divBdr>
                            <w:top w:val="none" w:sz="0" w:space="0" w:color="auto"/>
                            <w:left w:val="none" w:sz="0" w:space="0" w:color="auto"/>
                            <w:bottom w:val="none" w:sz="0" w:space="0" w:color="auto"/>
                            <w:right w:val="none" w:sz="0" w:space="0" w:color="auto"/>
                          </w:divBdr>
                          <w:divsChild>
                            <w:div w:id="1968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715667">
      <w:bodyDiv w:val="1"/>
      <w:marLeft w:val="0"/>
      <w:marRight w:val="0"/>
      <w:marTop w:val="0"/>
      <w:marBottom w:val="0"/>
      <w:divBdr>
        <w:top w:val="none" w:sz="0" w:space="0" w:color="auto"/>
        <w:left w:val="none" w:sz="0" w:space="0" w:color="auto"/>
        <w:bottom w:val="none" w:sz="0" w:space="0" w:color="auto"/>
        <w:right w:val="none" w:sz="0" w:space="0" w:color="auto"/>
      </w:divBdr>
      <w:divsChild>
        <w:div w:id="189925296">
          <w:marLeft w:val="0"/>
          <w:marRight w:val="0"/>
          <w:marTop w:val="0"/>
          <w:marBottom w:val="0"/>
          <w:divBdr>
            <w:top w:val="none" w:sz="0" w:space="0" w:color="auto"/>
            <w:left w:val="none" w:sz="0" w:space="0" w:color="auto"/>
            <w:bottom w:val="none" w:sz="0" w:space="0" w:color="auto"/>
            <w:right w:val="none" w:sz="0" w:space="0" w:color="auto"/>
          </w:divBdr>
          <w:divsChild>
            <w:div w:id="1007245091">
              <w:marLeft w:val="0"/>
              <w:marRight w:val="0"/>
              <w:marTop w:val="0"/>
              <w:marBottom w:val="0"/>
              <w:divBdr>
                <w:top w:val="none" w:sz="0" w:space="0" w:color="auto"/>
                <w:left w:val="none" w:sz="0" w:space="0" w:color="auto"/>
                <w:bottom w:val="none" w:sz="0" w:space="0" w:color="auto"/>
                <w:right w:val="none" w:sz="0" w:space="0" w:color="auto"/>
              </w:divBdr>
              <w:divsChild>
                <w:div w:id="703556247">
                  <w:marLeft w:val="0"/>
                  <w:marRight w:val="0"/>
                  <w:marTop w:val="0"/>
                  <w:marBottom w:val="0"/>
                  <w:divBdr>
                    <w:top w:val="none" w:sz="0" w:space="0" w:color="auto"/>
                    <w:left w:val="none" w:sz="0" w:space="0" w:color="auto"/>
                    <w:bottom w:val="none" w:sz="0" w:space="0" w:color="auto"/>
                    <w:right w:val="none" w:sz="0" w:space="0" w:color="auto"/>
                  </w:divBdr>
                  <w:divsChild>
                    <w:div w:id="2081903152">
                      <w:marLeft w:val="0"/>
                      <w:marRight w:val="0"/>
                      <w:marTop w:val="0"/>
                      <w:marBottom w:val="0"/>
                      <w:divBdr>
                        <w:top w:val="none" w:sz="0" w:space="0" w:color="auto"/>
                        <w:left w:val="none" w:sz="0" w:space="0" w:color="auto"/>
                        <w:bottom w:val="none" w:sz="0" w:space="0" w:color="auto"/>
                        <w:right w:val="none" w:sz="0" w:space="0" w:color="auto"/>
                      </w:divBdr>
                      <w:divsChild>
                        <w:div w:id="312179831">
                          <w:marLeft w:val="0"/>
                          <w:marRight w:val="0"/>
                          <w:marTop w:val="0"/>
                          <w:marBottom w:val="0"/>
                          <w:divBdr>
                            <w:top w:val="none" w:sz="0" w:space="0" w:color="auto"/>
                            <w:left w:val="none" w:sz="0" w:space="0" w:color="auto"/>
                            <w:bottom w:val="none" w:sz="0" w:space="0" w:color="auto"/>
                            <w:right w:val="none" w:sz="0" w:space="0" w:color="auto"/>
                          </w:divBdr>
                          <w:divsChild>
                            <w:div w:id="886986705">
                              <w:marLeft w:val="0"/>
                              <w:marRight w:val="0"/>
                              <w:marTop w:val="0"/>
                              <w:marBottom w:val="0"/>
                              <w:divBdr>
                                <w:top w:val="none" w:sz="0" w:space="0" w:color="auto"/>
                                <w:left w:val="none" w:sz="0" w:space="0" w:color="auto"/>
                                <w:bottom w:val="none" w:sz="0" w:space="0" w:color="auto"/>
                                <w:right w:val="none" w:sz="0" w:space="0" w:color="auto"/>
                              </w:divBdr>
                              <w:divsChild>
                                <w:div w:id="757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095802">
      <w:bodyDiv w:val="1"/>
      <w:marLeft w:val="0"/>
      <w:marRight w:val="0"/>
      <w:marTop w:val="0"/>
      <w:marBottom w:val="0"/>
      <w:divBdr>
        <w:top w:val="none" w:sz="0" w:space="0" w:color="auto"/>
        <w:left w:val="none" w:sz="0" w:space="0" w:color="auto"/>
        <w:bottom w:val="none" w:sz="0" w:space="0" w:color="auto"/>
        <w:right w:val="none" w:sz="0" w:space="0" w:color="auto"/>
      </w:divBdr>
    </w:div>
    <w:div w:id="1922333448">
      <w:bodyDiv w:val="1"/>
      <w:marLeft w:val="0"/>
      <w:marRight w:val="0"/>
      <w:marTop w:val="0"/>
      <w:marBottom w:val="0"/>
      <w:divBdr>
        <w:top w:val="none" w:sz="0" w:space="0" w:color="auto"/>
        <w:left w:val="none" w:sz="0" w:space="0" w:color="auto"/>
        <w:bottom w:val="none" w:sz="0" w:space="0" w:color="auto"/>
        <w:right w:val="none" w:sz="0" w:space="0" w:color="auto"/>
      </w:divBdr>
      <w:divsChild>
        <w:div w:id="1886135785">
          <w:marLeft w:val="0"/>
          <w:marRight w:val="0"/>
          <w:marTop w:val="0"/>
          <w:marBottom w:val="0"/>
          <w:divBdr>
            <w:top w:val="none" w:sz="0" w:space="0" w:color="auto"/>
            <w:left w:val="none" w:sz="0" w:space="0" w:color="auto"/>
            <w:bottom w:val="none" w:sz="0" w:space="0" w:color="auto"/>
            <w:right w:val="none" w:sz="0" w:space="0" w:color="auto"/>
          </w:divBdr>
          <w:divsChild>
            <w:div w:id="355736397">
              <w:marLeft w:val="0"/>
              <w:marRight w:val="0"/>
              <w:marTop w:val="0"/>
              <w:marBottom w:val="0"/>
              <w:divBdr>
                <w:top w:val="none" w:sz="0" w:space="0" w:color="auto"/>
                <w:left w:val="none" w:sz="0" w:space="0" w:color="auto"/>
                <w:bottom w:val="none" w:sz="0" w:space="0" w:color="auto"/>
                <w:right w:val="none" w:sz="0" w:space="0" w:color="auto"/>
              </w:divBdr>
              <w:divsChild>
                <w:div w:id="1609584136">
                  <w:marLeft w:val="0"/>
                  <w:marRight w:val="0"/>
                  <w:marTop w:val="0"/>
                  <w:marBottom w:val="0"/>
                  <w:divBdr>
                    <w:top w:val="none" w:sz="0" w:space="0" w:color="auto"/>
                    <w:left w:val="none" w:sz="0" w:space="0" w:color="auto"/>
                    <w:bottom w:val="none" w:sz="0" w:space="0" w:color="auto"/>
                    <w:right w:val="none" w:sz="0" w:space="0" w:color="auto"/>
                  </w:divBdr>
                  <w:divsChild>
                    <w:div w:id="564488292">
                      <w:marLeft w:val="0"/>
                      <w:marRight w:val="0"/>
                      <w:marTop w:val="0"/>
                      <w:marBottom w:val="0"/>
                      <w:divBdr>
                        <w:top w:val="none" w:sz="0" w:space="0" w:color="auto"/>
                        <w:left w:val="none" w:sz="0" w:space="0" w:color="auto"/>
                        <w:bottom w:val="none" w:sz="0" w:space="0" w:color="auto"/>
                        <w:right w:val="none" w:sz="0" w:space="0" w:color="auto"/>
                      </w:divBdr>
                      <w:divsChild>
                        <w:div w:id="1252471212">
                          <w:marLeft w:val="0"/>
                          <w:marRight w:val="0"/>
                          <w:marTop w:val="0"/>
                          <w:marBottom w:val="0"/>
                          <w:divBdr>
                            <w:top w:val="none" w:sz="0" w:space="0" w:color="auto"/>
                            <w:left w:val="none" w:sz="0" w:space="0" w:color="auto"/>
                            <w:bottom w:val="none" w:sz="0" w:space="0" w:color="auto"/>
                            <w:right w:val="none" w:sz="0" w:space="0" w:color="auto"/>
                          </w:divBdr>
                          <w:divsChild>
                            <w:div w:id="984773035">
                              <w:marLeft w:val="0"/>
                              <w:marRight w:val="0"/>
                              <w:marTop w:val="0"/>
                              <w:marBottom w:val="0"/>
                              <w:divBdr>
                                <w:top w:val="none" w:sz="0" w:space="0" w:color="auto"/>
                                <w:left w:val="none" w:sz="0" w:space="0" w:color="auto"/>
                                <w:bottom w:val="none" w:sz="0" w:space="0" w:color="auto"/>
                                <w:right w:val="none" w:sz="0" w:space="0" w:color="auto"/>
                              </w:divBdr>
                              <w:divsChild>
                                <w:div w:id="10330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841292">
      <w:bodyDiv w:val="1"/>
      <w:marLeft w:val="0"/>
      <w:marRight w:val="0"/>
      <w:marTop w:val="0"/>
      <w:marBottom w:val="0"/>
      <w:divBdr>
        <w:top w:val="none" w:sz="0" w:space="0" w:color="auto"/>
        <w:left w:val="none" w:sz="0" w:space="0" w:color="auto"/>
        <w:bottom w:val="none" w:sz="0" w:space="0" w:color="auto"/>
        <w:right w:val="none" w:sz="0" w:space="0" w:color="auto"/>
      </w:divBdr>
      <w:divsChild>
        <w:div w:id="189342092">
          <w:marLeft w:val="0"/>
          <w:marRight w:val="0"/>
          <w:marTop w:val="0"/>
          <w:marBottom w:val="0"/>
          <w:divBdr>
            <w:top w:val="none" w:sz="0" w:space="0" w:color="auto"/>
            <w:left w:val="none" w:sz="0" w:space="0" w:color="auto"/>
            <w:bottom w:val="none" w:sz="0" w:space="0" w:color="auto"/>
            <w:right w:val="none" w:sz="0" w:space="0" w:color="auto"/>
          </w:divBdr>
          <w:divsChild>
            <w:div w:id="1865055598">
              <w:marLeft w:val="0"/>
              <w:marRight w:val="0"/>
              <w:marTop w:val="0"/>
              <w:marBottom w:val="0"/>
              <w:divBdr>
                <w:top w:val="none" w:sz="0" w:space="0" w:color="auto"/>
                <w:left w:val="none" w:sz="0" w:space="0" w:color="auto"/>
                <w:bottom w:val="none" w:sz="0" w:space="0" w:color="auto"/>
                <w:right w:val="none" w:sz="0" w:space="0" w:color="auto"/>
              </w:divBdr>
              <w:divsChild>
                <w:div w:id="1417020979">
                  <w:marLeft w:val="0"/>
                  <w:marRight w:val="0"/>
                  <w:marTop w:val="0"/>
                  <w:marBottom w:val="0"/>
                  <w:divBdr>
                    <w:top w:val="none" w:sz="0" w:space="0" w:color="auto"/>
                    <w:left w:val="none" w:sz="0" w:space="0" w:color="auto"/>
                    <w:bottom w:val="none" w:sz="0" w:space="0" w:color="auto"/>
                    <w:right w:val="none" w:sz="0" w:space="0" w:color="auto"/>
                  </w:divBdr>
                  <w:divsChild>
                    <w:div w:id="1735279820">
                      <w:marLeft w:val="0"/>
                      <w:marRight w:val="0"/>
                      <w:marTop w:val="0"/>
                      <w:marBottom w:val="0"/>
                      <w:divBdr>
                        <w:top w:val="none" w:sz="0" w:space="0" w:color="auto"/>
                        <w:left w:val="none" w:sz="0" w:space="0" w:color="auto"/>
                        <w:bottom w:val="none" w:sz="0" w:space="0" w:color="auto"/>
                        <w:right w:val="none" w:sz="0" w:space="0" w:color="auto"/>
                      </w:divBdr>
                      <w:divsChild>
                        <w:div w:id="114393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lexint/lex/index.rpc" TargetMode="External"/><Relationship Id="rId17"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lexint/lex/index.rp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lexint/lex/index.rp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7530D0-D77E-41E6-9BE1-FB3DA12A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3453</Words>
  <Characters>20724</Characters>
  <Application>Microsoft Office Word</Application>
  <DocSecurity>0</DocSecurity>
  <Lines>172</Lines>
  <Paragraphs>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24129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Jarosław Deminet</dc:creator>
  <cp:lastModifiedBy>Agnieszka_Muzyka</cp:lastModifiedBy>
  <cp:revision>31</cp:revision>
  <cp:lastPrinted>2017-03-07T09:50:00Z</cp:lastPrinted>
  <dcterms:created xsi:type="dcterms:W3CDTF">2017-02-27T08:35:00Z</dcterms:created>
  <dcterms:modified xsi:type="dcterms:W3CDTF">2017-03-07T13:01:00Z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onAction="Korekta_stylów" imageMso="_3DPerspectiveIncrease"/>
        <mso:button idQ="doc:ZwiekszPoziomNowelizacji_1" visible="true" label="Przejście do nowelizacji" onAction="ZwiekszPoziomNowelizacji" imageMso="OutlineDemoteToBodyText"/>
        <mso:button idQ="doc:ZmniejszPoziomNowelizacji_1" visible="true" label="Przejście do aktu głównego" onAction="ZmniejszPoziomNowelizacji" imageMso="OutlinePromoteToHeading"/>
        <mso:button idQ="doc:ZwiekszZaglebienie_1" visible="true" label="Przejście do jednostki redakcyjnej niższego stopnia" onAction="ZwiekszZaglebienie" imageMso="RightArrow2"/>
        <mso:button idQ="doc:ZmniejszZaglebienie_1" visible="true" label="Przejście do jednostki redakcyjnej wyższego stopnia" onAction="ZmniejszZaglebienie" imageMso="LeftArrow2"/>
        <mso:button idQ="doc:Przenumeruj_1" visible="true" label="Przenumerowanie" onAction="Przenumeruj" imageMso="Bullets"/>
        <mso:button idQ="doc:wstaw_Zakladke_1" visible="true" label="Wstawienie zakładki" onAction="wstaw_Zakladke" imageMso="WebServerDiscussions"/>
        <mso:button idQ="doc:Kolor_czerwony_1" visible="true" label="Na czerwono" onAction="Kolor_czerwony" imageMso="AppointmentColor1"/>
        <mso:button idQ="doc:Kolor_niebieski_1" visible="true" label="Na niebiesko" onAction="Kolor_niebieski" imageMso="AppointmentColor6"/>
        <mso:button idQ="doc:Kolor_zielony_1" visible="true" label="Na zielono" onAction="Kolor_zielony" imageMso="AppointmentColor3"/>
        <mso:button idQ="doc:Kolor_zolty_1" visible="true" label="Na żółto" onAction="Kolor_zolty" imageMso="AppointmentColor10"/>
        <mso:button idQ="doc:Bez_koloru_1" visible="true" label="Usunięcie kolorów" onAction="Bez_koloru" imageMso="AppointmentColor0"/>
        <mso:button idQ="doc:Bold_1" visible="true" label="Pogrubienie" onAction="Bold" imageMso="CharacterShading"/>
        <mso:button idQ="doc:Italic_1" visible="true" label="Kursywa" onAction="Italic" imageMso="WordArtFormatDialog"/>
        <mso:button idQ="doc:D_indeks_1" visible="true" label="Indeks dolny" onAction="D_indeks" imageMso="MailMergeResultsPreview"/>
        <mso:button idQ="doc:G_Indeks_1" visible="true" label="Indeks górny" onAction="G_Indeks" imageMso="FontSchemes"/>
        <mso:button idQ="doc:Bez_stylu_1" visible="true" label="Normalna czcionka" onAction="Bez_stylu" imageMso="CharacterBorder"/>
        <mso:control idQ="doc:pMakro24" visible="true" imageMso="CharacterBorder"/>
      </mso:documentControls>
    </mso:qat>
  </mso:ribbon>
</mso:customUI>
</file>